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232" w:rsidRPr="00533232" w:rsidRDefault="00533232" w:rsidP="005332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МИНОБРНАУКИ РОССИИ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высшего образования 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«Тверской государственный технический университет»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ТвГТУ</w:t>
      </w:r>
      <w:proofErr w:type="spellEnd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533232" w:rsidRPr="00533232" w:rsidRDefault="00533232" w:rsidP="005332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Директор центра менеджмента качества</w:t>
      </w:r>
    </w:p>
    <w:p w:rsidR="00533232" w:rsidRPr="00533232" w:rsidRDefault="00533232" w:rsidP="005332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_________________ </w:t>
      </w:r>
      <w:r w:rsidRPr="00533232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/Петропавловская В.Б./</w:t>
      </w:r>
    </w:p>
    <w:p w:rsidR="00533232" w:rsidRPr="00533232" w:rsidRDefault="00533232" w:rsidP="005332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«____</w:t>
      </w:r>
      <w:proofErr w:type="gramStart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 20_____ г.</w:t>
      </w:r>
    </w:p>
    <w:p w:rsidR="00533232" w:rsidRPr="00533232" w:rsidRDefault="00533232" w:rsidP="0053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Материалы для диагностической работы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дисциплины обязательной части Блока 1 «Дисциплины (модули) 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2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 транспортными потоками</w:t>
      </w:r>
      <w:r w:rsidRPr="005332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Направление подготовки магистратуры – 23.04.01 Технология транспортных процессов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Направленность (профиль) подготовки – Организация перевозок и управление на автомобильном транспорте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Разработаны в соответствии с: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0" w:name="_Hlk173924633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Рабочей программой дисциплины обязательной части Блока 1 «Дисциплины (модули) «</w:t>
      </w:r>
      <w:r w:rsidRPr="005332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управления транспортными потоками</w:t>
      </w: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утвержденной проректором по учебной работе Майковой Э.Ю. _________________ г. </w:t>
      </w:r>
      <w:bookmarkEnd w:id="0"/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Разработчик(и): И.И. Павлов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Согласовано: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Заведующий кафедрой Автомобильный </w:t>
      </w:r>
    </w:p>
    <w:p w:rsidR="00533232" w:rsidRPr="00533232" w:rsidRDefault="00533232" w:rsidP="005332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транспорт_______________________________________</w:t>
      </w:r>
      <w:r w:rsidRPr="00533232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/И.И. Павлов/</w:t>
      </w:r>
    </w:p>
    <w:p w:rsidR="00533232" w:rsidRPr="00533232" w:rsidRDefault="00533232" w:rsidP="0053323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Тверь 20___</w:t>
      </w:r>
    </w:p>
    <w:p w:rsidR="00533232" w:rsidRPr="00533232" w:rsidRDefault="00533232" w:rsidP="005332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 w:type="page"/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Спецификация оценочных средств</w:t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Содержание материалов для диагностической работы соответствует:</w:t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ТвГТУ</w:t>
      </w:r>
      <w:proofErr w:type="spellEnd"/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23.11.2020 г.</w:t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Рабочей программой дисциплины обязательной части Блока 1 «Дисциплины (модули) «</w:t>
      </w:r>
      <w:r w:rsidRPr="005332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управления транспортными потоками</w:t>
      </w:r>
      <w:r w:rsidRPr="00533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утвержденной проректором по учебной работе Майковой Э.Ю. ___________________. </w:t>
      </w:r>
    </w:p>
    <w:p w:rsidR="00533232" w:rsidRPr="00533232" w:rsidRDefault="00533232" w:rsidP="005332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276AB" w:rsidRPr="00276250" w:rsidRDefault="008276AB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32" w:rsidRDefault="0053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250" w:rsidRDefault="00276250" w:rsidP="00276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32">
        <w:rPr>
          <w:rFonts w:ascii="Times New Roman" w:hAnsi="Times New Roman" w:cs="Times New Roman"/>
          <w:sz w:val="28"/>
          <w:szCs w:val="28"/>
        </w:rPr>
        <w:lastRenderedPageBreak/>
        <w:t xml:space="preserve">Таблица 2. Распределение тестовых заданий по компетенциям  </w:t>
      </w:r>
    </w:p>
    <w:p w:rsidR="00533232" w:rsidRPr="00533232" w:rsidRDefault="00533232" w:rsidP="00276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781"/>
        <w:gridCol w:w="1618"/>
        <w:gridCol w:w="1372"/>
        <w:gridCol w:w="594"/>
        <w:gridCol w:w="948"/>
        <w:gridCol w:w="1847"/>
      </w:tblGrid>
      <w:tr w:rsidR="00276250" w:rsidRPr="00276250" w:rsidTr="00533232">
        <w:trPr>
          <w:trHeight w:val="2239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ind w:right="7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Наименование индикаторов сформирован-</w:t>
            </w:r>
          </w:p>
          <w:p w:rsidR="00276250" w:rsidRPr="00276250" w:rsidRDefault="00276250" w:rsidP="00276250">
            <w:pPr>
              <w:spacing w:after="0" w:line="240" w:lineRule="auto"/>
              <w:ind w:right="70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компетенции</w:t>
            </w:r>
          </w:p>
          <w:p w:rsidR="00276250" w:rsidRPr="00276250" w:rsidRDefault="00276250" w:rsidP="00276250">
            <w:pPr>
              <w:spacing w:after="0" w:line="240" w:lineRule="auto"/>
              <w:ind w:right="78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Наименование дисциплины/ модуля/ практики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right="-15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Семе</w:t>
            </w:r>
          </w:p>
          <w:p w:rsidR="00276250" w:rsidRPr="00276250" w:rsidRDefault="00276250" w:rsidP="00276250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стр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Но-</w:t>
            </w:r>
          </w:p>
          <w:p w:rsidR="00276250" w:rsidRPr="00276250" w:rsidRDefault="00276250" w:rsidP="00276250">
            <w:pPr>
              <w:spacing w:after="0" w:line="240" w:lineRule="auto"/>
              <w:ind w:right="-16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мер</w:t>
            </w:r>
          </w:p>
          <w:p w:rsidR="00276250" w:rsidRPr="00276250" w:rsidRDefault="00276250" w:rsidP="00276250">
            <w:pPr>
              <w:spacing w:after="0" w:line="240" w:lineRule="auto"/>
              <w:ind w:right="-16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Показатели оценивания индикаторов достижения компетенции</w:t>
            </w:r>
          </w:p>
        </w:tc>
      </w:tr>
      <w:tr w:rsidR="00276250" w:rsidRPr="00276250" w:rsidTr="00533232">
        <w:trPr>
          <w:trHeight w:val="5714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Способен ставить и решать научно-технические задачи в сфере своей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иональной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Использует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мето-ды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математического анализа, теории вероятностей, математической статистики, </w:t>
            </w:r>
            <w:proofErr w:type="gramStart"/>
            <w:r w:rsidRPr="00276250">
              <w:rPr>
                <w:rFonts w:ascii="Times New Roman" w:hAnsi="Times New Roman" w:cs="Times New Roman"/>
              </w:rPr>
              <w:t>линей-</w:t>
            </w:r>
            <w:proofErr w:type="spellStart"/>
            <w:r w:rsidRPr="00276250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76250">
              <w:rPr>
                <w:rFonts w:ascii="Times New Roman" w:hAnsi="Times New Roman" w:cs="Times New Roman"/>
              </w:rPr>
              <w:t xml:space="preserve"> программирования и имитационного моделирования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зация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управления  транспортными потоками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3</w:t>
            </w: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7,11,20</w:t>
            </w:r>
          </w:p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1, 13</w:t>
            </w: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1,2,17</w:t>
            </w: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9,10</w:t>
            </w: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7,12,</w:t>
            </w: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19</w:t>
            </w: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З1.</w:t>
            </w:r>
            <w:proofErr w:type="gramStart"/>
            <w:r w:rsidRPr="00276250">
              <w:rPr>
                <w:rFonts w:ascii="Times New Roman" w:hAnsi="Times New Roman" w:cs="Times New Roman"/>
              </w:rPr>
              <w:t>1.Основы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математического анализа, теории вероятностей и математической статистики, имитационного моделирования.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З1.</w:t>
            </w:r>
            <w:proofErr w:type="gramStart"/>
            <w:r w:rsidRPr="00276250">
              <w:rPr>
                <w:rFonts w:ascii="Times New Roman" w:hAnsi="Times New Roman" w:cs="Times New Roman"/>
              </w:rPr>
              <w:t>2.Динамику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транспортных потоков.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З1.</w:t>
            </w:r>
            <w:proofErr w:type="gramStart"/>
            <w:r w:rsidRPr="00276250">
              <w:rPr>
                <w:rFonts w:ascii="Times New Roman" w:hAnsi="Times New Roman" w:cs="Times New Roman"/>
              </w:rPr>
              <w:t>3.Организационно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-управленческую систему </w:t>
            </w:r>
            <w:proofErr w:type="spellStart"/>
            <w:r w:rsidRPr="00276250">
              <w:rPr>
                <w:rFonts w:ascii="Times New Roman" w:hAnsi="Times New Roman" w:cs="Times New Roman"/>
              </w:rPr>
              <w:t>управле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ния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250">
              <w:rPr>
                <w:rFonts w:ascii="Times New Roman" w:hAnsi="Times New Roman" w:cs="Times New Roman"/>
              </w:rPr>
              <w:t>транспортны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ми потоками на автомобильном транспорте.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У1.</w:t>
            </w:r>
            <w:proofErr w:type="gramStart"/>
            <w:r w:rsidRPr="00276250">
              <w:rPr>
                <w:rFonts w:ascii="Times New Roman" w:hAnsi="Times New Roman" w:cs="Times New Roman"/>
              </w:rPr>
              <w:t>1.Формулировать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цели и задачи исследования транспортных потоков.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У1.</w:t>
            </w:r>
            <w:proofErr w:type="gramStart"/>
            <w:r w:rsidRPr="00276250">
              <w:rPr>
                <w:rFonts w:ascii="Times New Roman" w:hAnsi="Times New Roman" w:cs="Times New Roman"/>
              </w:rPr>
              <w:t>2.Применять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математический аппарат теории транспортных по-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токов для </w:t>
            </w:r>
            <w:proofErr w:type="spellStart"/>
            <w:r w:rsidRPr="00276250">
              <w:rPr>
                <w:rFonts w:ascii="Times New Roman" w:hAnsi="Times New Roman" w:cs="Times New Roman"/>
              </w:rPr>
              <w:t>созда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ния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и моделирования интеллектуальных транспортных систем.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У1.</w:t>
            </w:r>
            <w:proofErr w:type="gramStart"/>
            <w:r w:rsidRPr="00276250">
              <w:rPr>
                <w:rFonts w:ascii="Times New Roman" w:hAnsi="Times New Roman" w:cs="Times New Roman"/>
              </w:rPr>
              <w:t>3.Реализовывать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обосновы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вать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управленческие решения направленные на </w:t>
            </w:r>
            <w:proofErr w:type="gramStart"/>
            <w:r w:rsidRPr="00276250">
              <w:rPr>
                <w:rFonts w:ascii="Times New Roman" w:hAnsi="Times New Roman" w:cs="Times New Roman"/>
              </w:rPr>
              <w:t>совершенствование  логистических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процессов в организации </w:t>
            </w:r>
            <w:r w:rsidRPr="00276250">
              <w:rPr>
                <w:rFonts w:ascii="Times New Roman" w:hAnsi="Times New Roman" w:cs="Times New Roman"/>
              </w:rPr>
              <w:lastRenderedPageBreak/>
              <w:t>управления транспортными потоками.</w:t>
            </w:r>
          </w:p>
        </w:tc>
      </w:tr>
      <w:tr w:rsidR="00276250" w:rsidRPr="00276250" w:rsidTr="00533232">
        <w:trPr>
          <w:trHeight w:val="3189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lastRenderedPageBreak/>
              <w:t>ОПК-4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Способен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прово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дить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исследова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ния</w:t>
            </w:r>
            <w:proofErr w:type="spellEnd"/>
            <w:r w:rsidRPr="00276250">
              <w:rPr>
                <w:rFonts w:ascii="Times New Roman" w:hAnsi="Times New Roman" w:cs="Times New Roman"/>
              </w:rPr>
              <w:t>, организовывать самостоятельную и коллективную научно –</w:t>
            </w:r>
            <w:proofErr w:type="spellStart"/>
            <w:r w:rsidRPr="00276250">
              <w:rPr>
                <w:rFonts w:ascii="Times New Roman" w:hAnsi="Times New Roman" w:cs="Times New Roman"/>
              </w:rPr>
              <w:t>исследо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вательскую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деятельность при решении инженерных и научно-</w:t>
            </w:r>
            <w:proofErr w:type="spellStart"/>
            <w:r w:rsidRPr="00276250">
              <w:rPr>
                <w:rFonts w:ascii="Times New Roman" w:hAnsi="Times New Roman" w:cs="Times New Roman"/>
              </w:rPr>
              <w:t>техничес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ких задач, включающих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пла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нирование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и постановку эксперимента, критическую оценку и интерпретацию результатов.</w:t>
            </w:r>
          </w:p>
          <w:p w:rsidR="00276250" w:rsidRPr="00276250" w:rsidRDefault="00276250" w:rsidP="00276250">
            <w:pPr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ИОПК-4.4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Умеет проводить обследования транспортных потоков и анализировать результаты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76250">
              <w:rPr>
                <w:rFonts w:ascii="Times New Roman" w:hAnsi="Times New Roman" w:cs="Times New Roman"/>
              </w:rPr>
              <w:t>упрвления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транс-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портны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ми  пото-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ками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5,14,16,18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8,15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3,6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4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5,17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9,10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З2.</w:t>
            </w:r>
            <w:proofErr w:type="gramStart"/>
            <w:r w:rsidRPr="00276250">
              <w:rPr>
                <w:rFonts w:ascii="Times New Roman" w:hAnsi="Times New Roman" w:cs="Times New Roman"/>
              </w:rPr>
              <w:t>1.Знать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методы анализа и оценки безопасных, эффективных и перспективных способов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- 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транспорт-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ных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процессов на автомобильном транспорте.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З2.</w:t>
            </w:r>
            <w:proofErr w:type="gramStart"/>
            <w:r w:rsidRPr="00276250">
              <w:rPr>
                <w:rFonts w:ascii="Times New Roman" w:hAnsi="Times New Roman" w:cs="Times New Roman"/>
              </w:rPr>
              <w:t>2.Программно</w:t>
            </w:r>
            <w:proofErr w:type="gramEnd"/>
            <w:r w:rsidRPr="00276250">
              <w:rPr>
                <w:rFonts w:ascii="Times New Roman" w:hAnsi="Times New Roman" w:cs="Times New Roman"/>
              </w:rPr>
              <w:t>-целевые методы для решения задач в области рационального управления транспортными потоками на авто-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мобильном транспорте.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З3.3.Информацию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опередовых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250">
              <w:rPr>
                <w:rFonts w:ascii="Times New Roman" w:hAnsi="Times New Roman" w:cs="Times New Roman"/>
              </w:rPr>
              <w:t>мето</w:t>
            </w:r>
            <w:proofErr w:type="spellEnd"/>
            <w:r w:rsidRPr="00276250">
              <w:rPr>
                <w:rFonts w:ascii="Times New Roman" w:hAnsi="Times New Roman" w:cs="Times New Roman"/>
              </w:rPr>
              <w:t>-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дах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перевозок, средствах перевозок и организации транспортного процесса.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У2.</w:t>
            </w:r>
            <w:proofErr w:type="gramStart"/>
            <w:r w:rsidRPr="00276250">
              <w:rPr>
                <w:rFonts w:ascii="Times New Roman" w:hAnsi="Times New Roman" w:cs="Times New Roman"/>
              </w:rPr>
              <w:t>1.Выбирать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и создавать критерии оценки в области </w:t>
            </w:r>
            <w:r w:rsidRPr="00276250">
              <w:rPr>
                <w:rFonts w:ascii="Times New Roman" w:hAnsi="Times New Roman" w:cs="Times New Roman"/>
              </w:rPr>
              <w:lastRenderedPageBreak/>
              <w:t>управления транспортными потоками.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У2.</w:t>
            </w:r>
            <w:proofErr w:type="gramStart"/>
            <w:r w:rsidRPr="00276250">
              <w:rPr>
                <w:rFonts w:ascii="Times New Roman" w:hAnsi="Times New Roman" w:cs="Times New Roman"/>
              </w:rPr>
              <w:t>2.Анализировать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, оценивать </w:t>
            </w:r>
            <w:proofErr w:type="spellStart"/>
            <w:r w:rsidRPr="00276250">
              <w:rPr>
                <w:rFonts w:ascii="Times New Roman" w:hAnsi="Times New Roman" w:cs="Times New Roman"/>
              </w:rPr>
              <w:t>тхнологический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процесс перевозок как управленческую деятельность.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У2.</w:t>
            </w:r>
            <w:proofErr w:type="gramStart"/>
            <w:r w:rsidRPr="00276250">
              <w:rPr>
                <w:rFonts w:ascii="Times New Roman" w:hAnsi="Times New Roman" w:cs="Times New Roman"/>
              </w:rPr>
              <w:t>3.Проводить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обследования транспортных потоков и анализировать результаты.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6250" w:rsidRPr="00276250" w:rsidRDefault="00276250" w:rsidP="00276250">
      <w:pPr>
        <w:spacing w:after="0" w:line="240" w:lineRule="auto"/>
        <w:ind w:left="-284" w:right="283"/>
        <w:rPr>
          <w:rFonts w:ascii="Times New Roman" w:hAnsi="Times New Roman" w:cs="Times New Roman"/>
        </w:rPr>
      </w:pPr>
    </w:p>
    <w:p w:rsidR="00276250" w:rsidRPr="00533232" w:rsidRDefault="00276250" w:rsidP="00276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232">
        <w:rPr>
          <w:rFonts w:ascii="Times New Roman" w:hAnsi="Times New Roman" w:cs="Times New Roman"/>
          <w:b/>
          <w:bCs/>
          <w:sz w:val="28"/>
          <w:szCs w:val="28"/>
        </w:rPr>
        <w:t xml:space="preserve">Таблица 3. Распределение заданий по </w:t>
      </w:r>
      <w:proofErr w:type="gramStart"/>
      <w:r w:rsidRPr="00533232">
        <w:rPr>
          <w:rFonts w:ascii="Times New Roman" w:hAnsi="Times New Roman" w:cs="Times New Roman"/>
          <w:b/>
          <w:bCs/>
          <w:sz w:val="28"/>
          <w:szCs w:val="28"/>
        </w:rPr>
        <w:t>типам  и</w:t>
      </w:r>
      <w:proofErr w:type="gramEnd"/>
      <w:r w:rsidRPr="00533232">
        <w:rPr>
          <w:rFonts w:ascii="Times New Roman" w:hAnsi="Times New Roman" w:cs="Times New Roman"/>
          <w:b/>
          <w:bCs/>
          <w:sz w:val="28"/>
          <w:szCs w:val="28"/>
        </w:rPr>
        <w:t xml:space="preserve"> уровням сложности</w:t>
      </w:r>
    </w:p>
    <w:p w:rsidR="00276250" w:rsidRPr="00276250" w:rsidRDefault="00276250" w:rsidP="00276250">
      <w:pPr>
        <w:spacing w:after="0" w:line="240" w:lineRule="auto"/>
        <w:ind w:left="-709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024"/>
        <w:gridCol w:w="947"/>
        <w:gridCol w:w="2000"/>
        <w:gridCol w:w="1525"/>
        <w:gridCol w:w="1394"/>
      </w:tblGrid>
      <w:tr w:rsidR="00276250" w:rsidRPr="00276250" w:rsidTr="00533232">
        <w:trPr>
          <w:trHeight w:val="121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ind w:right="-2253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Код компетенции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Индикатор 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сформированно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- 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250">
              <w:rPr>
                <w:rFonts w:ascii="Times New Roman" w:hAnsi="Times New Roman" w:cs="Times New Roman"/>
              </w:rPr>
              <w:t>сти</w:t>
            </w:r>
            <w:proofErr w:type="spellEnd"/>
            <w:r w:rsidRPr="00276250">
              <w:rPr>
                <w:rFonts w:ascii="Times New Roman" w:hAnsi="Times New Roman" w:cs="Times New Roman"/>
              </w:rPr>
              <w:t xml:space="preserve"> компетенции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Номер задания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Тип задания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Уровень сложности задания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Время выполнения задания (мин)</w:t>
            </w:r>
          </w:p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250" w:rsidRPr="00276250" w:rsidTr="00533232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3-5</w:t>
            </w:r>
          </w:p>
        </w:tc>
      </w:tr>
      <w:tr w:rsidR="00276250" w:rsidRPr="00276250" w:rsidTr="00533232">
        <w:trPr>
          <w:trHeight w:val="262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3-5</w:t>
            </w:r>
          </w:p>
        </w:tc>
      </w:tr>
      <w:tr w:rsidR="00276250" w:rsidRPr="00276250" w:rsidTr="00533232">
        <w:trPr>
          <w:trHeight w:val="27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ОПК-1,ОПК-4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ИОПК-1.4;ИОПК-4.4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76250">
              <w:rPr>
                <w:rFonts w:ascii="Times New Roman" w:hAnsi="Times New Roman" w:cs="Times New Roman"/>
              </w:rPr>
              <w:t>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3-5</w:t>
            </w:r>
          </w:p>
        </w:tc>
      </w:tr>
      <w:tr w:rsidR="00276250" w:rsidRPr="00276250" w:rsidTr="00533232">
        <w:trPr>
          <w:trHeight w:val="31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</w:t>
            </w:r>
            <w:r w:rsidR="00276250" w:rsidRPr="00276250">
              <w:rPr>
                <w:rFonts w:ascii="Times New Roman" w:hAnsi="Times New Roman" w:cs="Times New Roman"/>
              </w:rPr>
              <w:t>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3-5</w:t>
            </w:r>
          </w:p>
        </w:tc>
      </w:tr>
      <w:tr w:rsidR="00276250" w:rsidRPr="00276250" w:rsidTr="00533232">
        <w:trPr>
          <w:trHeight w:val="30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3-5</w:t>
            </w:r>
          </w:p>
        </w:tc>
      </w:tr>
      <w:tr w:rsidR="00276250" w:rsidRPr="00276250" w:rsidTr="00533232">
        <w:trPr>
          <w:trHeight w:val="36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ОПК-1,ОПК-4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ИОПК-1.4;ИОПК-4.4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3-5 </w:t>
            </w:r>
          </w:p>
        </w:tc>
      </w:tr>
      <w:tr w:rsidR="00276250" w:rsidRPr="00276250" w:rsidTr="00533232">
        <w:trPr>
          <w:trHeight w:val="27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3-5</w:t>
            </w:r>
          </w:p>
        </w:tc>
      </w:tr>
      <w:tr w:rsidR="00276250" w:rsidRPr="00276250" w:rsidTr="00533232">
        <w:trPr>
          <w:trHeight w:val="32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3-5</w:t>
            </w:r>
          </w:p>
        </w:tc>
      </w:tr>
      <w:tr w:rsidR="00276250" w:rsidRPr="00276250" w:rsidTr="00533232">
        <w:trPr>
          <w:trHeight w:val="28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ОПК-1,ОПК-4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ИОПК-1.4;ИОПК-4.4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</w:t>
            </w:r>
            <w:r w:rsidR="00276250" w:rsidRPr="00276250">
              <w:rPr>
                <w:rFonts w:ascii="Times New Roman" w:hAnsi="Times New Roman" w:cs="Times New Roman"/>
              </w:rPr>
              <w:t>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3-5</w:t>
            </w:r>
          </w:p>
        </w:tc>
      </w:tr>
      <w:tr w:rsidR="00276250" w:rsidRPr="00276250" w:rsidTr="00533232">
        <w:trPr>
          <w:trHeight w:val="21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ОПК-1,ОПК-4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ИОПК-1.4;ИОПК-4.4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A3F8D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3-5</w:t>
            </w:r>
          </w:p>
        </w:tc>
      </w:tr>
      <w:tr w:rsidR="00276250" w:rsidRPr="00276250" w:rsidTr="00533232">
        <w:trPr>
          <w:trHeight w:val="22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 20</w:t>
            </w:r>
          </w:p>
        </w:tc>
      </w:tr>
      <w:tr w:rsidR="00276250" w:rsidRPr="00276250" w:rsidTr="00533232">
        <w:trPr>
          <w:trHeight w:val="28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20</w:t>
            </w:r>
          </w:p>
        </w:tc>
      </w:tr>
      <w:tr w:rsidR="00276250" w:rsidRPr="00276250" w:rsidTr="00533232">
        <w:trPr>
          <w:trHeight w:val="30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20</w:t>
            </w:r>
          </w:p>
        </w:tc>
      </w:tr>
      <w:tr w:rsidR="00276250" w:rsidRPr="00276250" w:rsidTr="00533232">
        <w:trPr>
          <w:trHeight w:val="25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20</w:t>
            </w:r>
          </w:p>
        </w:tc>
      </w:tr>
      <w:tr w:rsidR="00276250" w:rsidRPr="00276250" w:rsidTr="00533232">
        <w:trPr>
          <w:trHeight w:val="30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15</w:t>
            </w:r>
          </w:p>
        </w:tc>
      </w:tr>
      <w:tr w:rsidR="00276250" w:rsidRPr="00276250" w:rsidTr="00533232">
        <w:trPr>
          <w:trHeight w:val="28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20</w:t>
            </w:r>
          </w:p>
        </w:tc>
      </w:tr>
      <w:tr w:rsidR="00276250" w:rsidRPr="00276250" w:rsidTr="00533232">
        <w:trPr>
          <w:trHeight w:val="29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ОПК-1,ОПК-4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ИОПК-1.4;ИОПК-4.4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15</w:t>
            </w:r>
          </w:p>
        </w:tc>
      </w:tr>
      <w:tr w:rsidR="00276250" w:rsidRPr="00276250" w:rsidTr="00533232">
        <w:trPr>
          <w:trHeight w:val="27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ИОПК-4.4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15</w:t>
            </w:r>
          </w:p>
        </w:tc>
      </w:tr>
      <w:tr w:rsidR="00276250" w:rsidRPr="00276250" w:rsidTr="00533232">
        <w:trPr>
          <w:trHeight w:val="29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15</w:t>
            </w:r>
          </w:p>
        </w:tc>
      </w:tr>
      <w:tr w:rsidR="00276250" w:rsidRPr="00276250" w:rsidTr="00533232">
        <w:trPr>
          <w:trHeight w:val="28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ИОПК-1.4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Закрытый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5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15</w:t>
            </w:r>
          </w:p>
        </w:tc>
      </w:tr>
    </w:tbl>
    <w:p w:rsidR="00276250" w:rsidRPr="00276250" w:rsidRDefault="00276250" w:rsidP="00276250">
      <w:pPr>
        <w:spacing w:after="0" w:line="240" w:lineRule="auto"/>
        <w:rPr>
          <w:rFonts w:ascii="Times New Roman" w:hAnsi="Times New Roman" w:cs="Times New Roman"/>
        </w:rPr>
      </w:pPr>
    </w:p>
    <w:p w:rsidR="00276250" w:rsidRPr="00533232" w:rsidRDefault="00276250" w:rsidP="002762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3232">
        <w:rPr>
          <w:rFonts w:ascii="Times New Roman" w:hAnsi="Times New Roman" w:cs="Times New Roman"/>
          <w:b/>
          <w:bCs/>
          <w:sz w:val="28"/>
          <w:szCs w:val="28"/>
        </w:rPr>
        <w:t>Таблица 4. Описание последовательности выполнения каждого тестового задания</w:t>
      </w:r>
    </w:p>
    <w:p w:rsidR="00276250" w:rsidRPr="00276250" w:rsidRDefault="00276250" w:rsidP="00276250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W w:w="0" w:type="auto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221"/>
      </w:tblGrid>
      <w:tr w:rsidR="00276250" w:rsidRPr="00276250" w:rsidTr="00276250">
        <w:trPr>
          <w:trHeight w:val="30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left="574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Тип задания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left="277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Последовательность действий при выполнении заданий</w:t>
            </w:r>
          </w:p>
        </w:tc>
      </w:tr>
      <w:tr w:rsidR="00276250" w:rsidRPr="00276250" w:rsidTr="00276250">
        <w:trPr>
          <w:trHeight w:val="87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1.Внимательно прочитать текст задания и понять, что в качестве ответа ожидается только один из предложенных вариантов</w:t>
            </w:r>
          </w:p>
          <w:p w:rsidR="00276250" w:rsidRPr="00276250" w:rsidRDefault="00276250" w:rsidP="00276250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2.Внимательно прочитать предложенные варианты ответа.</w:t>
            </w:r>
          </w:p>
          <w:p w:rsidR="00276250" w:rsidRPr="00276250" w:rsidRDefault="00276250" w:rsidP="00276250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3.Выбрать один верный ответ.</w:t>
            </w:r>
          </w:p>
          <w:p w:rsidR="00276250" w:rsidRPr="00276250" w:rsidRDefault="00276250" w:rsidP="00276250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4.Записать букву выбранного варианта ответа</w:t>
            </w:r>
          </w:p>
        </w:tc>
      </w:tr>
      <w:tr w:rsidR="00276250" w:rsidRPr="00276250" w:rsidTr="00276250">
        <w:trPr>
          <w:trHeight w:val="95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множественным выбором</w:t>
            </w:r>
          </w:p>
          <w:p w:rsidR="00276250" w:rsidRPr="00276250" w:rsidRDefault="00276250" w:rsidP="00276250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  <w:p w:rsidR="00276250" w:rsidRPr="00276250" w:rsidRDefault="00276250" w:rsidP="00276250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1.Внимательно прочитать текст задания и понять, что в качестве ответа ожидается только один из предложенных вариантов</w:t>
            </w:r>
          </w:p>
          <w:p w:rsidR="00276250" w:rsidRPr="00276250" w:rsidRDefault="00276250" w:rsidP="00276250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2.Внимательно прочитать предложенные варианты ответа.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3. Выбрать несколько вариантов.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4.Записать только номера (ли букву) выбранных вариантов ответов.</w:t>
            </w:r>
          </w:p>
          <w:p w:rsidR="00276250" w:rsidRPr="00276250" w:rsidRDefault="00276250" w:rsidP="00276250">
            <w:pPr>
              <w:spacing w:after="0" w:line="240" w:lineRule="auto"/>
              <w:ind w:left="574"/>
              <w:rPr>
                <w:rFonts w:ascii="Times New Roman" w:hAnsi="Times New Roman" w:cs="Times New Roman"/>
              </w:rPr>
            </w:pPr>
          </w:p>
        </w:tc>
      </w:tr>
      <w:tr w:rsidR="00276250" w:rsidRPr="00276250" w:rsidTr="00276250">
        <w:trPr>
          <w:trHeight w:val="9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соответствия</w:t>
            </w:r>
          </w:p>
          <w:p w:rsidR="00276250" w:rsidRPr="00276250" w:rsidRDefault="00276250" w:rsidP="00276250">
            <w:pPr>
              <w:spacing w:after="0" w:line="240" w:lineRule="auto"/>
              <w:ind w:left="574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1.Внимательно прочитать текст задания и понять, что в качестве ответа ожидаются пары элементов.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2.Внимательно прочитать оба списка: 1-вопросы, утверждения, понятия, факты и </w:t>
            </w:r>
            <w:proofErr w:type="gramStart"/>
            <w:r w:rsidRPr="00276250">
              <w:rPr>
                <w:rFonts w:ascii="Times New Roman" w:hAnsi="Times New Roman" w:cs="Times New Roman"/>
              </w:rPr>
              <w:t>т.д. ;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список 2 -утверждения, свойства объектов и т.д.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3.Сопоставить элементы списка 1 с элементами списка 2, сформировать пары элементов.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4.Записать попарно буквы и цифры (в зависимости от задания) вариантов ответа (например А2 или Б3).</w:t>
            </w:r>
          </w:p>
          <w:p w:rsidR="00276250" w:rsidRPr="00276250" w:rsidRDefault="00276250" w:rsidP="00276250">
            <w:pPr>
              <w:spacing w:after="0" w:line="240" w:lineRule="auto"/>
              <w:ind w:left="574"/>
              <w:rPr>
                <w:rFonts w:ascii="Times New Roman" w:hAnsi="Times New Roman" w:cs="Times New Roman"/>
              </w:rPr>
            </w:pPr>
          </w:p>
        </w:tc>
      </w:tr>
      <w:tr w:rsidR="00276250" w:rsidRPr="00276250" w:rsidTr="00276250">
        <w:trPr>
          <w:trHeight w:val="106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последовательности</w:t>
            </w:r>
          </w:p>
          <w:p w:rsidR="00276250" w:rsidRPr="00276250" w:rsidRDefault="00276250" w:rsidP="00276250">
            <w:pPr>
              <w:spacing w:after="0" w:line="240" w:lineRule="auto"/>
              <w:ind w:left="574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1.Внимательно прочитать текст задания и понять, что в качестве ответа ожидается последовательность элементов.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2. Внимательно прочитать предложенные варианты ответов.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3. Построить верную последовательность из предложенных элементов.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4. Записать буквы или цифры (в зависимости от задания) вариантов ответа в нужной последовательности без пробелов и знаков препинания (например БВА или 135).</w:t>
            </w:r>
          </w:p>
          <w:p w:rsidR="00276250" w:rsidRPr="00276250" w:rsidRDefault="00276250" w:rsidP="00276250">
            <w:pPr>
              <w:spacing w:after="0" w:line="240" w:lineRule="auto"/>
              <w:ind w:left="574"/>
              <w:rPr>
                <w:rFonts w:ascii="Times New Roman" w:hAnsi="Times New Roman" w:cs="Times New Roman"/>
              </w:rPr>
            </w:pPr>
          </w:p>
        </w:tc>
      </w:tr>
      <w:tr w:rsidR="00276250" w:rsidRPr="00276250" w:rsidTr="00276250">
        <w:trPr>
          <w:trHeight w:val="126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комбинированного типа с выбором методики решения задачи и дать верный ответ</w:t>
            </w:r>
          </w:p>
          <w:p w:rsidR="00276250" w:rsidRPr="00276250" w:rsidRDefault="00276250" w:rsidP="00276250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комбинированного типа с выбором одного ответа и обоснованием выбора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1.Внимательно прочитать текст задания.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2. выбрать методику решения задачи из существующих </w:t>
            </w:r>
            <w:proofErr w:type="gramStart"/>
            <w:r w:rsidRPr="00276250">
              <w:rPr>
                <w:rFonts w:ascii="Times New Roman" w:hAnsi="Times New Roman" w:cs="Times New Roman"/>
              </w:rPr>
              <w:t>в экспертной практики</w:t>
            </w:r>
            <w:proofErr w:type="gramEnd"/>
            <w:r w:rsidRPr="00276250">
              <w:rPr>
                <w:rFonts w:ascii="Times New Roman" w:hAnsi="Times New Roman" w:cs="Times New Roman"/>
              </w:rPr>
              <w:t>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3. Привести ход решения задачи на поставленный вопрос.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-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4.Записать ответ, используя четкие компактные формулировки.</w:t>
            </w:r>
          </w:p>
          <w:p w:rsidR="00276250" w:rsidRPr="00276250" w:rsidRDefault="00276250" w:rsidP="00276250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276250" w:rsidRPr="00276250" w:rsidRDefault="00276250" w:rsidP="00276250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2.Вниматнельно прочитать продумать логику и полноту ответа.</w:t>
            </w:r>
          </w:p>
          <w:p w:rsidR="00276250" w:rsidRPr="00276250" w:rsidRDefault="00276250" w:rsidP="00276250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3.Записать аргументы, обосновывающие выбор ответа.</w:t>
            </w:r>
          </w:p>
        </w:tc>
      </w:tr>
      <w:tr w:rsidR="00276250" w:rsidRPr="00276250" w:rsidTr="00276250">
        <w:trPr>
          <w:trHeight w:val="117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открытого типа с развернутым ответом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1.Внимиательно прочитать текст задания и понять суть вопроса.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2.Продумать логику и полноту ответа.</w:t>
            </w:r>
          </w:p>
          <w:p w:rsidR="00276250" w:rsidRPr="00276250" w:rsidRDefault="00276250" w:rsidP="0027625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3.Записать ответ, используя четкие компактные формулировки.</w:t>
            </w:r>
          </w:p>
        </w:tc>
      </w:tr>
    </w:tbl>
    <w:p w:rsidR="00276250" w:rsidRPr="00276250" w:rsidRDefault="00276250" w:rsidP="002762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6250" w:rsidRPr="00533232" w:rsidRDefault="00276250" w:rsidP="0027625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33232">
        <w:rPr>
          <w:rFonts w:ascii="Times New Roman" w:hAnsi="Times New Roman" w:cs="Times New Roman"/>
          <w:b/>
          <w:bCs/>
          <w:sz w:val="28"/>
          <w:szCs w:val="28"/>
        </w:rPr>
        <w:t xml:space="preserve">  Таблица 5. Система оценивания тестовых заданий.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4412"/>
        <w:gridCol w:w="3131"/>
      </w:tblGrid>
      <w:tr w:rsidR="00276250" w:rsidRPr="00276250" w:rsidTr="00276250">
        <w:trPr>
          <w:trHeight w:val="109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       Указания по оцениванию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Результат оценивания (баллы, полученные за выполнение задания /характеристика правильности ответа</w:t>
            </w:r>
          </w:p>
        </w:tc>
      </w:tr>
      <w:tr w:rsidR="00276250" w:rsidRPr="00276250" w:rsidTr="00276250">
        <w:trPr>
          <w:trHeight w:val="2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lastRenderedPageBreak/>
              <w:t>Задание 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. 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Если допущены ошибки или ответ отсутствует – 0 баллов;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Либо указывается</w:t>
            </w:r>
          </w:p>
        </w:tc>
      </w:tr>
      <w:tr w:rsidR="00276250" w:rsidRPr="00276250" w:rsidTr="00276250">
        <w:trPr>
          <w:trHeight w:val="26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17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1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</w:t>
            </w:r>
          </w:p>
        </w:tc>
      </w:tr>
      <w:tr w:rsidR="00276250" w:rsidRPr="00276250" w:rsidTr="00276250">
        <w:trPr>
          <w:trHeight w:val="2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</w:t>
            </w:r>
          </w:p>
        </w:tc>
      </w:tr>
      <w:tr w:rsidR="00276250" w:rsidRPr="00276250" w:rsidTr="00276250">
        <w:trPr>
          <w:trHeight w:val="2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</w:t>
            </w:r>
          </w:p>
        </w:tc>
      </w:tr>
      <w:tr w:rsidR="00276250" w:rsidRPr="00276250" w:rsidTr="00276250">
        <w:trPr>
          <w:trHeight w:val="22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с выбором одного верного ответа из предложенных считается верным, если правильно указана буква верного ответа.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</w:t>
            </w:r>
          </w:p>
        </w:tc>
      </w:tr>
      <w:tr w:rsidR="00276250" w:rsidRPr="00276250" w:rsidTr="00276250">
        <w:trPr>
          <w:trHeight w:val="2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Если допущены ошибки или ответ отсутствует – 0 баллов;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Либо указывается «верно»/»неверно»</w:t>
            </w:r>
          </w:p>
        </w:tc>
      </w:tr>
      <w:tr w:rsidR="00276250" w:rsidRPr="00276250" w:rsidTr="00276250">
        <w:trPr>
          <w:trHeight w:val="21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Задание комбинированного типа с выбором методики решения поставленной задачи с правильным аргументированным ответом </w:t>
            </w:r>
            <w:r w:rsidRPr="00276250">
              <w:rPr>
                <w:rFonts w:ascii="Times New Roman" w:hAnsi="Times New Roman" w:cs="Times New Roman"/>
              </w:rPr>
              <w:lastRenderedPageBreak/>
              <w:t>на поставленные вопросы подтвержденные расчетом.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lastRenderedPageBreak/>
              <w:t xml:space="preserve">Полный правильный ответ на задание оценивается 3 баллами; если ответ </w:t>
            </w:r>
            <w:proofErr w:type="gramStart"/>
            <w:r w:rsidRPr="00276250">
              <w:rPr>
                <w:rFonts w:ascii="Times New Roman" w:hAnsi="Times New Roman" w:cs="Times New Roman"/>
              </w:rPr>
              <w:lastRenderedPageBreak/>
              <w:t>правильный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но не полный /решение отличается от эталонного – 1 балл; если допущено более одной ошибки/ответ неправильный/ ответ отсутствует -0</w:t>
            </w:r>
          </w:p>
        </w:tc>
      </w:tr>
      <w:tr w:rsidR="00276250" w:rsidRPr="00276250" w:rsidTr="00276250">
        <w:trPr>
          <w:trHeight w:val="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lastRenderedPageBreak/>
              <w:t>Задание 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 Задание комбинированного типа с выбором методики решения поставленной задачи с правильным аргументированным ответом на поставленные вопросы подтвержденные расчетом.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Полный правильный ответ на задание оценивается 3 баллами; если ответ </w:t>
            </w:r>
            <w:proofErr w:type="gramStart"/>
            <w:r w:rsidRPr="00276250">
              <w:rPr>
                <w:rFonts w:ascii="Times New Roman" w:hAnsi="Times New Roman" w:cs="Times New Roman"/>
              </w:rPr>
              <w:t>правильный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но не полный /решение отличается от эталонного – 1 балл; если допущено более одной ошибки/ответ неправильный/ ответ отсутствует -0</w:t>
            </w:r>
          </w:p>
        </w:tc>
      </w:tr>
      <w:tr w:rsidR="00276250" w:rsidRPr="00276250" w:rsidTr="00276250">
        <w:trPr>
          <w:trHeight w:val="2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комбинированного типа с выбором методики решения поставленной задачи с правильным аргументированным ответом на поставленные вопросы подтвержденные расчетом.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Полный правильный ответ на задание оценивается 3 баллами; если ответ </w:t>
            </w:r>
            <w:proofErr w:type="gramStart"/>
            <w:r w:rsidRPr="00276250">
              <w:rPr>
                <w:rFonts w:ascii="Times New Roman" w:hAnsi="Times New Roman" w:cs="Times New Roman"/>
              </w:rPr>
              <w:t>правильный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но не полный /решение отличается от эталонного – 1 балл; если допущено более одной ошибки/ответ неправильный/ ответ отсутствует -0</w:t>
            </w:r>
          </w:p>
        </w:tc>
      </w:tr>
      <w:tr w:rsidR="00276250" w:rsidRPr="00276250" w:rsidTr="00276250">
        <w:trPr>
          <w:trHeight w:val="25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открытого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Полный правильный ответ на задание оценивается 3 баллами; если ответ </w:t>
            </w:r>
            <w:proofErr w:type="gramStart"/>
            <w:r w:rsidRPr="00276250">
              <w:rPr>
                <w:rFonts w:ascii="Times New Roman" w:hAnsi="Times New Roman" w:cs="Times New Roman"/>
              </w:rPr>
              <w:t>правильный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но не полный /решение отличается от эталонного – 1 балл; если</w:t>
            </w:r>
          </w:p>
        </w:tc>
      </w:tr>
      <w:tr w:rsidR="00276250" w:rsidRPr="00276250" w:rsidTr="00276250">
        <w:trPr>
          <w:trHeight w:val="29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6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 xml:space="preserve">Полный правильный ответ на задание оценивается 3 баллами; если ответ </w:t>
            </w:r>
            <w:proofErr w:type="gramStart"/>
            <w:r w:rsidRPr="00276250">
              <w:rPr>
                <w:rFonts w:ascii="Times New Roman" w:hAnsi="Times New Roman" w:cs="Times New Roman"/>
              </w:rPr>
              <w:t>правильный</w:t>
            </w:r>
            <w:proofErr w:type="gramEnd"/>
            <w:r w:rsidRPr="00276250">
              <w:rPr>
                <w:rFonts w:ascii="Times New Roman" w:hAnsi="Times New Roman" w:cs="Times New Roman"/>
              </w:rPr>
              <w:t xml:space="preserve"> но не полный /решение отличается от эталонного – 1 балл; если</w:t>
            </w:r>
          </w:p>
        </w:tc>
      </w:tr>
      <w:tr w:rsidR="00276250" w:rsidRPr="00276250" w:rsidTr="00276250">
        <w:trPr>
          <w:trHeight w:val="2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6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9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19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баллов.</w:t>
            </w:r>
          </w:p>
        </w:tc>
      </w:tr>
      <w:tr w:rsidR="00276250" w:rsidRPr="00276250" w:rsidTr="00276250">
        <w:trPr>
          <w:trHeight w:val="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lastRenderedPageBreak/>
              <w:t>Задание 20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Задание закрытого типа на установление соответствия считается верным, если правильно установлены все соответствия (позиция из одного столбца верно сопоставлены с позициями другого)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Полное совпадение с верным ответом оценивается 1 баллом;</w:t>
            </w:r>
          </w:p>
          <w:p w:rsidR="00276250" w:rsidRPr="00276250" w:rsidRDefault="00276250" w:rsidP="00276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250">
              <w:rPr>
                <w:rFonts w:ascii="Times New Roman" w:hAnsi="Times New Roman" w:cs="Times New Roman"/>
              </w:rPr>
              <w:t>Неверный ответ или его отсутствие-0 баллов</w:t>
            </w:r>
          </w:p>
        </w:tc>
      </w:tr>
    </w:tbl>
    <w:p w:rsidR="00276250" w:rsidRPr="00276250" w:rsidRDefault="00276250" w:rsidP="002762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F8D" w:rsidRDefault="002A3F8D" w:rsidP="00276250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Pr="00276250" w:rsidRDefault="00276250" w:rsidP="00276250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50">
        <w:rPr>
          <w:rFonts w:ascii="Times New Roman" w:hAnsi="Times New Roman" w:cs="Times New Roman"/>
          <w:b/>
          <w:sz w:val="28"/>
          <w:szCs w:val="28"/>
        </w:rPr>
        <w:t>Таблица 6. Ключи к оцениванию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5332"/>
        <w:gridCol w:w="3001"/>
      </w:tblGrid>
      <w:tr w:rsidR="00276250" w:rsidRPr="002A3F8D" w:rsidTr="00533232">
        <w:trPr>
          <w:trHeight w:val="919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6250" w:rsidRPr="002A3F8D" w:rsidRDefault="00276250" w:rsidP="00276250">
            <w:pPr>
              <w:tabs>
                <w:tab w:val="left" w:pos="734"/>
              </w:tabs>
              <w:spacing w:after="0" w:line="240" w:lineRule="auto"/>
              <w:ind w:left="-284" w:right="4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</w:p>
          <w:p w:rsidR="00276250" w:rsidRPr="002A3F8D" w:rsidRDefault="00276250" w:rsidP="00276250">
            <w:pPr>
              <w:tabs>
                <w:tab w:val="left" w:pos="734"/>
              </w:tabs>
              <w:spacing w:after="0" w:line="240" w:lineRule="auto"/>
              <w:ind w:left="-284" w:right="4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6250" w:rsidRPr="002A3F8D" w:rsidRDefault="00276250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Верный ответ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276250" w:rsidRPr="002A3F8D" w:rsidRDefault="00276250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Критерии</w:t>
            </w:r>
          </w:p>
        </w:tc>
      </w:tr>
      <w:tr w:rsidR="00276250" w:rsidRPr="002A3F8D" w:rsidTr="00533232">
        <w:trPr>
          <w:trHeight w:val="521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А147В23568</w:t>
            </w:r>
          </w:p>
        </w:tc>
        <w:tc>
          <w:tcPr>
            <w:tcW w:w="1611" w:type="pct"/>
          </w:tcPr>
          <w:p w:rsidR="00276250" w:rsidRPr="002A3F8D" w:rsidRDefault="002A3F8D" w:rsidP="00276250">
            <w:pPr>
              <w:tabs>
                <w:tab w:val="left" w:pos="2160"/>
              </w:tabs>
              <w:spacing w:after="0" w:line="240" w:lineRule="auto"/>
              <w:ind w:right="121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1б.</w:t>
            </w:r>
            <w:r w:rsidR="00276250"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-полное правильное соответствие.</w:t>
            </w:r>
          </w:p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right="12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445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right="121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598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59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right="121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right="28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567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582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583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475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521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399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right="28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414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4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А145Б6В23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521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4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24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276250" w:rsidRPr="002A3F8D" w:rsidRDefault="00276250" w:rsidP="00276250">
            <w:pPr>
              <w:spacing w:after="0" w:line="240" w:lineRule="auto"/>
              <w:ind w:left="24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Задача решается с использованием методов теории массового обслуживания. Выбрав формулы, производим расчет:</w: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1.определяем приведенную плотность входящего потока</w: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119.25pt;height:16.5pt" o:ole="">
                  <v:imagedata r:id="rId8" o:title=""/>
                </v:shape>
                <o:OLEObject Type="Embed" ProgID="Equation.3" ShapeID="_x0000_i1137" DrawAspect="Content" ObjectID="_1800012602" r:id="rId9"/>
              </w:objec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2.Определяем среднее время нахождения автомобиля в очереди</w:t>
            </w:r>
          </w:p>
          <w:p w:rsidR="00276250" w:rsidRPr="002A3F8D" w:rsidRDefault="00276250" w:rsidP="00276250">
            <w:pPr>
              <w:spacing w:after="0" w:line="240" w:lineRule="auto"/>
              <w:ind w:left="-28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4260" w:dyaOrig="660">
                <v:shape id="_x0000_i1138" type="#_x0000_t75" style="width:212.25pt;height:33pt" o:ole="">
                  <v:imagedata r:id="rId10" o:title=""/>
                </v:shape>
                <o:OLEObject Type="Embed" ProgID="Equation.3" ShapeID="_x0000_i1138" DrawAspect="Content" ObjectID="_1800012603" r:id="rId11"/>
              </w:objec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3.Определяем среднее количество автомобилей в очереди</w: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40" w:dyaOrig="360">
                <v:shape id="_x0000_i1139" type="#_x0000_t75" style="width:152.25pt;height:18.75pt" o:ole="">
                  <v:imagedata r:id="rId12" o:title=""/>
                </v:shape>
                <o:OLEObject Type="Embed" ProgID="Equation.3" ShapeID="_x0000_i1139" DrawAspect="Content" ObjectID="_1800012604" r:id="rId13"/>
              </w:objec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Среднее количество автомобилей в очереди составит 1,6 авт.</w:t>
            </w:r>
          </w:p>
          <w:p w:rsidR="00276250" w:rsidRPr="002A3F8D" w:rsidRDefault="00276250" w:rsidP="00276250">
            <w:pPr>
              <w:spacing w:after="0" w:line="240" w:lineRule="auto"/>
              <w:ind w:left="-28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140" type="#_x0000_t75" style="width:9pt;height:16.5pt" o:ole="">
                  <v:imagedata r:id="rId14" o:title=""/>
                </v:shape>
                <o:OLEObject Type="Embed" ProgID="Equation.3" ShapeID="_x0000_i1140" DrawAspect="Content" ObjectID="_1800012605" r:id="rId15"/>
              </w:objec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3б.-полный пра-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вильный ответ.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1б.-допущена одна ошибка /неточность/,</w:t>
            </w:r>
          </w:p>
          <w:p w:rsidR="00276250" w:rsidRPr="002A3F8D" w:rsidRDefault="00276250" w:rsidP="00276250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правиль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, но не полный.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0б.-допущено более одной ошибки /ответ 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неправильный/,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 отсутствует</w:t>
            </w:r>
          </w:p>
        </w:tc>
      </w:tr>
      <w:tr w:rsidR="00276250" w:rsidRPr="002A3F8D" w:rsidTr="00533232">
        <w:trPr>
          <w:trHeight w:val="643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4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При решении используем формулы теории массового обслуживания.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Очевидно, в данном случае необходимо более 2 погрузочных машин, т.к. общая интенсивность обслуживания должна быть больше интенсивности поступления автомобилей под погрузку, т.е 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141" type="#_x0000_t75" style="width:48pt;height:16.5pt" o:ole="">
                  <v:imagedata r:id="rId16" o:title=""/>
                </v:shape>
                <o:OLEObject Type="Embed" ProgID="Equation.3" ShapeID="_x0000_i1141" DrawAspect="Content" ObjectID="_1800012606" r:id="rId17"/>
              </w:objec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, где S – число погрузочных машин.</w:t>
            </w:r>
          </w:p>
          <w:p w:rsidR="00276250" w:rsidRPr="002A3F8D" w:rsidRDefault="00276250" w:rsidP="0027625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 противном случае не будет стационарного процесса и очередь будет расти безгранично.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Определяем и коэффициент использования погрузочных машин по времени будет составлять: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=3       </w:t>
            </w:r>
            <w:r w:rsidRPr="002A3F8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280" w:dyaOrig="660">
                <v:shape id="_x0000_i1142" type="#_x0000_t75" style="width:114pt;height:33pt" o:ole="">
                  <v:imagedata r:id="rId18" o:title=""/>
                </v:shape>
                <o:OLEObject Type="Embed" ProgID="Equation.3" ShapeID="_x0000_i1142" DrawAspect="Content" ObjectID="_1800012607" r:id="rId19"/>
              </w:objec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При S=4       </w:t>
            </w:r>
            <w:r w:rsidRPr="002A3F8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80" w:dyaOrig="660">
                <v:shape id="_x0000_i1143" type="#_x0000_t75" style="width:114pt;height:33pt" o:ole="">
                  <v:imagedata r:id="rId20" o:title=""/>
                </v:shape>
                <o:OLEObject Type="Embed" ProgID="Equation.3" ShapeID="_x0000_i1143" DrawAspect="Content" ObjectID="_1800012608" r:id="rId21"/>
              </w:objec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=5       </w:t>
            </w:r>
            <w:r w:rsidRPr="002A3F8D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280" w:dyaOrig="660">
                <v:shape id="_x0000_i1144" type="#_x0000_t75" style="width:114pt;height:33pt" o:ole="">
                  <v:imagedata r:id="rId22" o:title=""/>
                </v:shape>
                <o:OLEObject Type="Embed" ProgID="Equation.3" ShapeID="_x0000_i1144" DrawAspect="Content" ObjectID="_1800012609" r:id="rId23"/>
              </w:object>
            </w:r>
          </w:p>
          <w:p w:rsidR="00276250" w:rsidRPr="002A3F8D" w:rsidRDefault="00276250" w:rsidP="00276250">
            <w:pPr>
              <w:spacing w:after="0" w:line="240" w:lineRule="auto"/>
              <w:ind w:left="2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Из расчетов видно, что необходимо иметь для обслуживания данного потока 3 машины, т.е. с более высоким коэффициентом использования.</w:t>
            </w:r>
          </w:p>
          <w:p w:rsidR="00276250" w:rsidRPr="002A3F8D" w:rsidRDefault="00276250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3б.-полный пра-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вильный ответ.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1б.-допущена одна ошибка /неточность/,</w:t>
            </w:r>
          </w:p>
          <w:p w:rsidR="00276250" w:rsidRPr="002A3F8D" w:rsidRDefault="00276250" w:rsidP="00276250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правиль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, но не полный.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0б.-допущено более одной ошибки /ответ 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неправильный/,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ствует</w:t>
            </w:r>
            <w:proofErr w:type="spellEnd"/>
          </w:p>
        </w:tc>
      </w:tr>
      <w:tr w:rsidR="00276250" w:rsidRPr="002A3F8D" w:rsidTr="00533232">
        <w:trPr>
          <w:trHeight w:val="644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4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2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276250" w:rsidRPr="002A3F8D" w:rsidRDefault="00276250" w:rsidP="00276250">
            <w:pPr>
              <w:spacing w:after="0" w:line="240" w:lineRule="auto"/>
              <w:ind w:left="2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Данную задачу решаем с использованием не коэффициента неравномерности, а нормирующего коэффициента </w:t>
            </w:r>
            <w:r w:rsidRPr="002A3F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, представляющего собой приведенное нормированное отклонение (исходя из нормального закона распределения случайных величин) от среднесуточного объема вывозки груза.</w:t>
            </w:r>
          </w:p>
          <w:p w:rsidR="00276250" w:rsidRPr="002A3F8D" w:rsidRDefault="00276250" w:rsidP="00276250">
            <w:pPr>
              <w:spacing w:after="0" w:line="240" w:lineRule="auto"/>
              <w:ind w:left="24" w:right="283"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р.с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с.с.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Кσ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= 45000+1.1*200=45220</w:t>
            </w:r>
          </w:p>
          <w:p w:rsidR="00276250" w:rsidRPr="002A3F8D" w:rsidRDefault="00276250" w:rsidP="00276250">
            <w:pPr>
              <w:spacing w:after="0" w:line="240" w:lineRule="auto"/>
              <w:ind w:left="24" w:right="11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- среднесуточный объем перевозки груза в максимальный месяц;</w:t>
            </w:r>
          </w:p>
          <w:p w:rsidR="00276250" w:rsidRPr="002A3F8D" w:rsidRDefault="00276250" w:rsidP="00276250">
            <w:pPr>
              <w:spacing w:after="0" w:line="240" w:lineRule="auto"/>
              <w:ind w:left="24" w:right="11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К- нормирующий </w:t>
            </w:r>
            <w:proofErr w:type="gram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коэффициент( принимается</w:t>
            </w:r>
            <w:proofErr w:type="gram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расчетах от 1,0 до 1, 1); σ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-среднеквадратическое отклонение от среднесуточной величины перевозки груза.</w:t>
            </w:r>
          </w:p>
          <w:p w:rsidR="00276250" w:rsidRPr="002A3F8D" w:rsidRDefault="00276250" w:rsidP="00276250">
            <w:pPr>
              <w:spacing w:after="0" w:line="240" w:lineRule="auto"/>
              <w:ind w:left="24" w:right="11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р.с.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=45220 т</w:t>
            </w:r>
          </w:p>
          <w:p w:rsidR="00276250" w:rsidRPr="002A3F8D" w:rsidRDefault="00276250" w:rsidP="00276250">
            <w:pPr>
              <w:spacing w:after="0" w:line="240" w:lineRule="auto"/>
              <w:ind w:left="24" w:right="11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3б.-полный пра-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вильный ответ.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1б.-допущена одна ошибка /неточность/,</w:t>
            </w:r>
          </w:p>
          <w:p w:rsidR="00276250" w:rsidRPr="002A3F8D" w:rsidRDefault="00276250" w:rsidP="00276250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правиль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, но не полный.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0б.-допущено более одной ошибки /ответ 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неправильный/,</w:t>
            </w:r>
          </w:p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-284" w:right="283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-284" w:right="28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ствует</w:t>
            </w:r>
            <w:proofErr w:type="spellEnd"/>
          </w:p>
        </w:tc>
      </w:tr>
      <w:tr w:rsidR="00276250" w:rsidRPr="002A3F8D" w:rsidTr="00533232">
        <w:trPr>
          <w:trHeight w:val="736"/>
        </w:trPr>
        <w:tc>
          <w:tcPr>
            <w:tcW w:w="530" w:type="pct"/>
          </w:tcPr>
          <w:p w:rsidR="00276250" w:rsidRPr="002A3F8D" w:rsidRDefault="00276250" w:rsidP="00276250">
            <w:pPr>
              <w:tabs>
                <w:tab w:val="left" w:pos="734"/>
              </w:tabs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А1Б3В2Г4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3б.-полный пра-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вильный ответ.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1б.-допущена одна ошибка /неточность/,</w:t>
            </w:r>
          </w:p>
          <w:p w:rsidR="00276250" w:rsidRPr="002A3F8D" w:rsidRDefault="00276250" w:rsidP="00276250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правиль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, но не полный.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0б.-допущено более одной ошибки /ответ 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неправильный/,</w:t>
            </w:r>
          </w:p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-284" w:right="283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ствует</w:t>
            </w:r>
            <w:proofErr w:type="spellEnd"/>
          </w:p>
        </w:tc>
      </w:tr>
      <w:tr w:rsidR="00276250" w:rsidRPr="002A3F8D" w:rsidTr="00533232">
        <w:trPr>
          <w:trHeight w:val="659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4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342516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3б.-полный пра-</w:t>
            </w:r>
          </w:p>
          <w:p w:rsidR="00276250" w:rsidRPr="002A3F8D" w:rsidRDefault="00276250" w:rsidP="00276250">
            <w:pPr>
              <w:spacing w:after="0" w:line="240" w:lineRule="auto"/>
              <w:ind w:left="-284" w:right="121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вильный ответ.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1б.-допущена одна ошибка /неточность/,</w:t>
            </w:r>
          </w:p>
          <w:p w:rsidR="00276250" w:rsidRPr="002A3F8D" w:rsidRDefault="00276250" w:rsidP="00276250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правиль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, но не полный.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0б.-допущено более одной ошибки /ответ </w:t>
            </w:r>
          </w:p>
          <w:p w:rsidR="00276250" w:rsidRPr="002A3F8D" w:rsidRDefault="00276250" w:rsidP="00276250">
            <w:pPr>
              <w:spacing w:after="0" w:line="240" w:lineRule="auto"/>
              <w:ind w:left="33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неправильный/,</w:t>
            </w:r>
          </w:p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-284" w:right="283"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76250" w:rsidRPr="002A3F8D" w:rsidRDefault="00276250" w:rsidP="0027625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ствует</w:t>
            </w:r>
            <w:proofErr w:type="spellEnd"/>
          </w:p>
        </w:tc>
      </w:tr>
      <w:tr w:rsidR="00276250" w:rsidRPr="002A3F8D" w:rsidTr="00533232">
        <w:trPr>
          <w:trHeight w:val="567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123" w:right="-38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А2Б1В4Г3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1996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4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52341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261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А13Б24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337"/>
        </w:trPr>
        <w:tc>
          <w:tcPr>
            <w:tcW w:w="530" w:type="pct"/>
          </w:tcPr>
          <w:p w:rsidR="00276250" w:rsidRPr="002A3F8D" w:rsidRDefault="00276250" w:rsidP="00276250">
            <w:pPr>
              <w:tabs>
                <w:tab w:val="left" w:pos="734"/>
              </w:tabs>
              <w:spacing w:after="0" w:line="240" w:lineRule="auto"/>
              <w:ind w:left="-728" w:right="-52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А3Б1В2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  <w:tr w:rsidR="00276250" w:rsidRPr="002A3F8D" w:rsidTr="00533232">
        <w:trPr>
          <w:trHeight w:val="238"/>
        </w:trPr>
        <w:tc>
          <w:tcPr>
            <w:tcW w:w="530" w:type="pct"/>
          </w:tcPr>
          <w:p w:rsidR="00276250" w:rsidRPr="002A3F8D" w:rsidRDefault="00276250" w:rsidP="00276250">
            <w:pPr>
              <w:spacing w:after="0" w:line="240" w:lineRule="auto"/>
              <w:ind w:left="-284" w:right="-98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9" w:type="pct"/>
          </w:tcPr>
          <w:p w:rsidR="00276250" w:rsidRPr="002A3F8D" w:rsidRDefault="00276250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А2Б1В3</w:t>
            </w:r>
          </w:p>
        </w:tc>
        <w:tc>
          <w:tcPr>
            <w:tcW w:w="1611" w:type="pct"/>
          </w:tcPr>
          <w:p w:rsidR="00276250" w:rsidRPr="002A3F8D" w:rsidRDefault="00276250" w:rsidP="00276250">
            <w:pPr>
              <w:tabs>
                <w:tab w:val="left" w:pos="2160"/>
              </w:tabs>
              <w:spacing w:after="0" w:line="240" w:lineRule="auto"/>
              <w:ind w:left="34" w:right="1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1б.-полное правильное соответствие.</w:t>
            </w:r>
          </w:p>
          <w:p w:rsidR="00276250" w:rsidRPr="002A3F8D" w:rsidRDefault="00276250" w:rsidP="00276250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i/>
                <w:sz w:val="24"/>
                <w:szCs w:val="24"/>
              </w:rPr>
              <w:t>0б.-остальные случаи</w:t>
            </w:r>
          </w:p>
        </w:tc>
      </w:tr>
    </w:tbl>
    <w:p w:rsidR="00276250" w:rsidRPr="00276250" w:rsidRDefault="00276250" w:rsidP="00276250">
      <w:pPr>
        <w:spacing w:after="0" w:line="240" w:lineRule="auto"/>
        <w:ind w:left="1843" w:right="283"/>
        <w:rPr>
          <w:rFonts w:ascii="Times New Roman" w:hAnsi="Times New Roman" w:cs="Times New Roman"/>
          <w:sz w:val="28"/>
          <w:szCs w:val="28"/>
        </w:rPr>
      </w:pPr>
    </w:p>
    <w:p w:rsidR="00276250" w:rsidRPr="00276250" w:rsidRDefault="0027625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8"/>
          <w:szCs w:val="28"/>
        </w:rPr>
      </w:pPr>
    </w:p>
    <w:p w:rsidR="00276250" w:rsidRPr="00533232" w:rsidRDefault="00533232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533232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533232" w:rsidRPr="00276250" w:rsidRDefault="00533232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8"/>
          <w:szCs w:val="28"/>
        </w:rPr>
      </w:pPr>
    </w:p>
    <w:p w:rsidR="00D81294" w:rsidRPr="002A3F8D" w:rsidRDefault="00D8129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D81294" w:rsidRPr="002A3F8D" w:rsidRDefault="00D8129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соответствие.</w:t>
      </w:r>
    </w:p>
    <w:p w:rsidR="00D81294" w:rsidRPr="002A3F8D" w:rsidRDefault="00D8129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lastRenderedPageBreak/>
        <w:t>При определении сфер экономической целесообразности использования того или иного вида транспорта необходимо учитывать общехозяйственные и специфические транспортные факторы.</w:t>
      </w:r>
    </w:p>
    <w:p w:rsidR="00D81294" w:rsidRPr="002A3F8D" w:rsidRDefault="00D8129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Подберите соответствующий показатель из правого столбца к каждой позици</w:t>
      </w:r>
      <w:r w:rsidR="003D0AD8" w:rsidRPr="002A3F8D">
        <w:rPr>
          <w:rFonts w:ascii="Times New Roman" w:hAnsi="Times New Roman" w:cs="Times New Roman"/>
          <w:sz w:val="24"/>
          <w:szCs w:val="24"/>
        </w:rPr>
        <w:t>и, данной в левом столбце.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4436"/>
      </w:tblGrid>
      <w:tr w:rsidR="003D0AD8" w:rsidRPr="002A3F8D" w:rsidTr="003D0AD8">
        <w:trPr>
          <w:trHeight w:val="567"/>
        </w:trPr>
        <w:tc>
          <w:tcPr>
            <w:tcW w:w="3794" w:type="dxa"/>
          </w:tcPr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факторы</w:t>
            </w:r>
          </w:p>
        </w:tc>
        <w:tc>
          <w:tcPr>
            <w:tcW w:w="4436" w:type="dxa"/>
          </w:tcPr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показатели</w:t>
            </w:r>
          </w:p>
        </w:tc>
      </w:tr>
      <w:tr w:rsidR="003D0AD8" w:rsidRPr="002A3F8D" w:rsidTr="003D0AD8">
        <w:trPr>
          <w:trHeight w:val="3479"/>
        </w:trPr>
        <w:tc>
          <w:tcPr>
            <w:tcW w:w="3794" w:type="dxa"/>
          </w:tcPr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А.Общехозяйственные</w:t>
            </w:r>
          </w:p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Б.Специфические</w:t>
            </w:r>
          </w:p>
        </w:tc>
        <w:tc>
          <w:tcPr>
            <w:tcW w:w="4436" w:type="dxa"/>
          </w:tcPr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1.Номенклатура выпускаемой продукции, определяющая вид и тип подвижного состава.</w:t>
            </w:r>
          </w:p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2.Размещение сети путей </w:t>
            </w:r>
            <w:proofErr w:type="gram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сообщения .</w:t>
            </w:r>
            <w:proofErr w:type="gramEnd"/>
          </w:p>
          <w:p w:rsidR="003D0AD8" w:rsidRPr="002A3F8D" w:rsidRDefault="003D0AD8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3.Провозная и пропускная </w:t>
            </w:r>
            <w:proofErr w:type="gram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способность .</w:t>
            </w:r>
            <w:proofErr w:type="gramEnd"/>
          </w:p>
          <w:p w:rsidR="003D0AD8" w:rsidRPr="002A3F8D" w:rsidRDefault="00834EF7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0AD8" w:rsidRPr="002A3F8D">
              <w:rPr>
                <w:rFonts w:ascii="Times New Roman" w:hAnsi="Times New Roman" w:cs="Times New Roman"/>
                <w:sz w:val="24"/>
                <w:szCs w:val="24"/>
              </w:rPr>
              <w:t>.Состояние запасов материальных ценностей, которые определяют срочность поставки грузов.</w:t>
            </w:r>
          </w:p>
          <w:p w:rsidR="003D0AD8" w:rsidRPr="002A3F8D" w:rsidRDefault="00834EF7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AD8" w:rsidRPr="002A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эксплуатационной работы.</w:t>
            </w:r>
          </w:p>
          <w:p w:rsidR="00834EF7" w:rsidRPr="002A3F8D" w:rsidRDefault="00834EF7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6.Система организации перевозок.</w:t>
            </w:r>
          </w:p>
          <w:p w:rsidR="00834EF7" w:rsidRPr="002A3F8D" w:rsidRDefault="00834EF7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7.Размещение и размеры производства и потребления, определяющие транспортные потоки.</w:t>
            </w:r>
          </w:p>
          <w:p w:rsidR="00834EF7" w:rsidRPr="002A3F8D" w:rsidRDefault="00834EF7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8.Техническая вооруженность</w:t>
            </w:r>
          </w:p>
          <w:p w:rsidR="00834EF7" w:rsidRPr="002A3F8D" w:rsidRDefault="00834EF7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AD8" w:rsidRPr="002A3F8D" w:rsidRDefault="003D0AD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</w:p>
    <w:p w:rsidR="00D81294" w:rsidRPr="002A3F8D" w:rsidRDefault="00834EF7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2901"/>
      </w:tblGrid>
      <w:tr w:rsidR="009174D6" w:rsidRPr="002A3F8D" w:rsidTr="009174D6">
        <w:trPr>
          <w:trHeight w:val="378"/>
        </w:trPr>
        <w:tc>
          <w:tcPr>
            <w:tcW w:w="2670" w:type="dxa"/>
          </w:tcPr>
          <w:p w:rsidR="009174D6" w:rsidRPr="002A3F8D" w:rsidRDefault="009174D6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2901" w:type="dxa"/>
          </w:tcPr>
          <w:p w:rsidR="009174D6" w:rsidRPr="002A3F8D" w:rsidRDefault="009174D6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</w:t>
            </w:r>
          </w:p>
        </w:tc>
      </w:tr>
      <w:tr w:rsidR="009174D6" w:rsidRPr="002A3F8D" w:rsidTr="009174D6">
        <w:trPr>
          <w:trHeight w:val="462"/>
        </w:trPr>
        <w:tc>
          <w:tcPr>
            <w:tcW w:w="2670" w:type="dxa"/>
          </w:tcPr>
          <w:p w:rsidR="009174D6" w:rsidRPr="002A3F8D" w:rsidRDefault="009174D6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174D6" w:rsidRPr="002A3F8D" w:rsidRDefault="009174D6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DA9" w:rsidRPr="002A3F8D" w:rsidRDefault="00037DA9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72" w:rsidRPr="002A3F8D" w:rsidRDefault="003F6FF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3F6FF4" w:rsidRPr="002A3F8D" w:rsidRDefault="003F6FF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8389767"/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1"/>
    <w:p w:rsidR="003F6FF4" w:rsidRPr="002A3F8D" w:rsidRDefault="003F6FF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Какой показатель является критерием выбора вида грузового транспортного средства?</w:t>
      </w:r>
    </w:p>
    <w:p w:rsidR="003F6FF4" w:rsidRPr="002A3F8D" w:rsidRDefault="003F6FF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А. объем перевозок.                                      В.Приведенные затраты.</w:t>
      </w:r>
    </w:p>
    <w:p w:rsidR="003F6FF4" w:rsidRPr="002A3F8D" w:rsidRDefault="003F6FF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Б. Статический коэффициент                       Г.Коэффициент использования</w:t>
      </w:r>
    </w:p>
    <w:p w:rsidR="003F6FF4" w:rsidRPr="002A3F8D" w:rsidRDefault="00A00DA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ис</w:t>
      </w:r>
      <w:r w:rsidR="003F6FF4" w:rsidRPr="002A3F8D">
        <w:rPr>
          <w:rFonts w:ascii="Times New Roman" w:hAnsi="Times New Roman" w:cs="Times New Roman"/>
          <w:sz w:val="24"/>
          <w:szCs w:val="24"/>
        </w:rPr>
        <w:t>пользования грузоподъемности</w:t>
      </w:r>
      <w:r w:rsidRPr="002A3F8D">
        <w:rPr>
          <w:rFonts w:ascii="Times New Roman" w:hAnsi="Times New Roman" w:cs="Times New Roman"/>
          <w:sz w:val="24"/>
          <w:szCs w:val="24"/>
        </w:rPr>
        <w:t xml:space="preserve">          пробега</w:t>
      </w:r>
    </w:p>
    <w:p w:rsidR="00A00DAA" w:rsidRPr="002A3F8D" w:rsidRDefault="00A00DA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8390670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A00DAA" w:rsidRPr="002A3F8D" w:rsidRDefault="00A00DA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2"/>
    <w:p w:rsidR="00A00DAA" w:rsidRPr="002A3F8D" w:rsidRDefault="00A00DA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Трансмодальные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 перевозки – это</w:t>
      </w:r>
    </w:p>
    <w:p w:rsidR="00A00DAA" w:rsidRPr="002A3F8D" w:rsidRDefault="00A00DA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А. Система перевозок грузов или пассажиров различными видами транспорта с перегрузкой или пересадкой по единым проездным документам.</w:t>
      </w:r>
    </w:p>
    <w:p w:rsidR="00A00DAA" w:rsidRPr="002A3F8D" w:rsidRDefault="00A00DAA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Б. Организация системы определенных маршрутов, реализуемых различными видами транспорта из одного диспетчерского пункта, где осуществляется оформление перевозочных документов.</w:t>
      </w:r>
    </w:p>
    <w:p w:rsidR="00A00DAA" w:rsidRPr="002A3F8D" w:rsidRDefault="00A00DAA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В. </w:t>
      </w:r>
      <w:r w:rsidR="004A7A10" w:rsidRPr="002A3F8D">
        <w:rPr>
          <w:rFonts w:ascii="Times New Roman" w:hAnsi="Times New Roman" w:cs="Times New Roman"/>
          <w:sz w:val="24"/>
          <w:szCs w:val="24"/>
        </w:rPr>
        <w:t>Перевозки, которые осуществляются одним видом транспорта по определенным маршрутам.</w:t>
      </w:r>
    </w:p>
    <w:p w:rsidR="004A7A10" w:rsidRPr="002A3F8D" w:rsidRDefault="004A7A10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Перевозки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 осуществляемые одним видом транспорта несколькими перевозчиками.</w:t>
      </w:r>
    </w:p>
    <w:p w:rsidR="004A7A10" w:rsidRPr="002A3F8D" w:rsidRDefault="004A7A10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A7A10" w:rsidRPr="002A3F8D" w:rsidRDefault="004A7A1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8390998"/>
      <w:r w:rsidRPr="002A3F8D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075428" w:rsidRPr="002A3F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3F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7A10" w:rsidRPr="002A3F8D" w:rsidRDefault="004A7A1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3"/>
    <w:p w:rsidR="004A7A10" w:rsidRP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Какой показатель используется при классификации контейнеров?</w:t>
      </w:r>
    </w:p>
    <w:p w:rsidR="00075428" w:rsidRP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А. Грузоподъемность                                    В. Внутренний объем</w:t>
      </w:r>
    </w:p>
    <w:p w:rsidR="00075428" w:rsidRP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lastRenderedPageBreak/>
        <w:t>Б. Габаритные размеры                                Г. Масса брутто</w:t>
      </w:r>
    </w:p>
    <w:p w:rsid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A9" w:rsidRPr="002A3F8D" w:rsidRDefault="00037DA9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</w:p>
    <w:p w:rsidR="00075428" w:rsidRP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8392491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</w:p>
    <w:p w:rsidR="00075428" w:rsidRP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4"/>
    <w:p w:rsidR="00075428" w:rsidRPr="002A3F8D" w:rsidRDefault="00075428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Укажите формулу определения удельных приведенных затрат при выборе видов транспорта при перевозке грузов.</w:t>
      </w:r>
    </w:p>
    <w:p w:rsidR="00075428" w:rsidRPr="002A3F8D" w:rsidRDefault="00075428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F8D">
        <w:rPr>
          <w:rFonts w:ascii="Times New Roman" w:hAnsi="Times New Roman" w:cs="Times New Roman"/>
          <w:sz w:val="24"/>
          <w:szCs w:val="24"/>
        </w:rPr>
        <w:t>( Показатели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, входящие в формулы: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Э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>- эксплуатационные затраты</w:t>
      </w:r>
      <w:r w:rsidR="00B62DD8" w:rsidRPr="002A3F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62DD8" w:rsidRPr="002A3F8D">
        <w:rPr>
          <w:rFonts w:ascii="Times New Roman" w:hAnsi="Times New Roman" w:cs="Times New Roman"/>
          <w:sz w:val="24"/>
          <w:szCs w:val="24"/>
        </w:rPr>
        <w:t>Э</w:t>
      </w:r>
      <w:r w:rsidR="00B62DD8" w:rsidRPr="002A3F8D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proofErr w:type="spellEnd"/>
      <w:r w:rsidR="00B62DD8"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62DD8" w:rsidRPr="002A3F8D">
        <w:rPr>
          <w:rFonts w:ascii="Times New Roman" w:hAnsi="Times New Roman" w:cs="Times New Roman"/>
          <w:sz w:val="24"/>
          <w:szCs w:val="24"/>
        </w:rPr>
        <w:t xml:space="preserve">- удельные эксплуатационные затраты; </w:t>
      </w:r>
      <w:proofErr w:type="spellStart"/>
      <w:r w:rsidR="00B62DD8" w:rsidRPr="002A3F8D">
        <w:rPr>
          <w:rFonts w:ascii="Times New Roman" w:hAnsi="Times New Roman" w:cs="Times New Roman"/>
          <w:sz w:val="24"/>
          <w:szCs w:val="24"/>
        </w:rPr>
        <w:t>Е</w:t>
      </w:r>
      <w:r w:rsidR="00B62DD8" w:rsidRPr="002A3F8D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B62DD8" w:rsidRPr="002A3F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2DD8" w:rsidRPr="002A3F8D">
        <w:rPr>
          <w:rFonts w:ascii="Times New Roman" w:hAnsi="Times New Roman" w:cs="Times New Roman"/>
          <w:sz w:val="24"/>
          <w:szCs w:val="24"/>
        </w:rPr>
        <w:t>номативный</w:t>
      </w:r>
      <w:proofErr w:type="spellEnd"/>
      <w:r w:rsidR="00B62DD8" w:rsidRPr="002A3F8D">
        <w:rPr>
          <w:rFonts w:ascii="Times New Roman" w:hAnsi="Times New Roman" w:cs="Times New Roman"/>
          <w:sz w:val="24"/>
          <w:szCs w:val="24"/>
        </w:rPr>
        <w:t xml:space="preserve"> коэффициент эффективности капитальных вложений; К – капитальные вложения; К</w:t>
      </w:r>
      <w:r w:rsidR="00B62DD8" w:rsidRPr="002A3F8D">
        <w:rPr>
          <w:rFonts w:ascii="Times New Roman" w:hAnsi="Times New Roman" w:cs="Times New Roman"/>
          <w:sz w:val="24"/>
          <w:szCs w:val="24"/>
          <w:vertAlign w:val="subscript"/>
        </w:rPr>
        <w:t>уд.</w:t>
      </w:r>
      <w:r w:rsidR="00B62DD8" w:rsidRPr="002A3F8D">
        <w:rPr>
          <w:rFonts w:ascii="Times New Roman" w:hAnsi="Times New Roman" w:cs="Times New Roman"/>
          <w:sz w:val="24"/>
          <w:szCs w:val="24"/>
        </w:rPr>
        <w:t>- удельные капитальные вложения; Т</w:t>
      </w:r>
      <w:r w:rsidR="00B62DD8" w:rsidRPr="002A3F8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="00B62DD8" w:rsidRPr="002A3F8D">
        <w:rPr>
          <w:rFonts w:ascii="Times New Roman" w:hAnsi="Times New Roman" w:cs="Times New Roman"/>
          <w:sz w:val="24"/>
          <w:szCs w:val="24"/>
        </w:rPr>
        <w:t xml:space="preserve">- нормативный срок окупаемости; </w:t>
      </w:r>
      <w:r w:rsidR="00B62DD8" w:rsidRPr="002A3F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62DD8" w:rsidRPr="002A3F8D">
        <w:rPr>
          <w:rFonts w:ascii="Times New Roman" w:hAnsi="Times New Roman" w:cs="Times New Roman"/>
          <w:sz w:val="24"/>
          <w:szCs w:val="24"/>
        </w:rPr>
        <w:t xml:space="preserve"> – объем перевозок).</w:t>
      </w:r>
    </w:p>
    <w:p w:rsidR="00B62DD8" w:rsidRPr="002A3F8D" w:rsidRDefault="00B62DD8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З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уд.пр</w:t>
      </w:r>
      <w:proofErr w:type="spellEnd"/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Э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Е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*К                                  В.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З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уд.пр</w:t>
      </w:r>
      <w:proofErr w:type="spellEnd"/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Э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="00285C30" w:rsidRPr="002A3F8D">
        <w:rPr>
          <w:rFonts w:ascii="Times New Roman" w:hAnsi="Times New Roman" w:cs="Times New Roman"/>
          <w:sz w:val="24"/>
          <w:szCs w:val="24"/>
        </w:rPr>
        <w:t>/</w:t>
      </w:r>
      <w:r w:rsidR="00285C30" w:rsidRPr="002A3F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85C30" w:rsidRPr="002A3F8D">
        <w:rPr>
          <w:rFonts w:ascii="Times New Roman" w:hAnsi="Times New Roman" w:cs="Times New Roman"/>
          <w:sz w:val="24"/>
          <w:szCs w:val="24"/>
        </w:rPr>
        <w:t xml:space="preserve"> +Т</w:t>
      </w:r>
      <w:r w:rsidR="00285C30" w:rsidRPr="002A3F8D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r w:rsidR="00285C30" w:rsidRPr="002A3F8D">
        <w:rPr>
          <w:rFonts w:ascii="Times New Roman" w:hAnsi="Times New Roman" w:cs="Times New Roman"/>
          <w:sz w:val="24"/>
          <w:szCs w:val="24"/>
        </w:rPr>
        <w:t>*К/</w:t>
      </w:r>
      <w:r w:rsidR="00285C30" w:rsidRPr="002A3F8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285C30" w:rsidRPr="002A3F8D" w:rsidRDefault="00285C30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З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уд.пр</w:t>
      </w:r>
      <w:proofErr w:type="spellEnd"/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Э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Е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>*К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="00234D1E" w:rsidRPr="002A3F8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proofErr w:type="gramStart"/>
      <w:r w:rsidR="003C1E3B" w:rsidRPr="002A3F8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З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уд.пр</w:t>
      </w:r>
      <w:proofErr w:type="spellEnd"/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Э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proofErr w:type="spellEnd"/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Е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 *К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уд.</w:t>
      </w:r>
    </w:p>
    <w:p w:rsidR="00285C30" w:rsidRPr="002A3F8D" w:rsidRDefault="00285C30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85C30" w:rsidRPr="002A3F8D" w:rsidRDefault="00285C3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88393724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</w:p>
    <w:p w:rsidR="00285C30" w:rsidRPr="002A3F8D" w:rsidRDefault="00285C3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5"/>
    <w:p w:rsidR="00285C30" w:rsidRPr="002A3F8D" w:rsidRDefault="005275C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2A3F8D">
        <w:rPr>
          <w:rFonts w:ascii="Times New Roman" w:hAnsi="Times New Roman" w:cs="Times New Roman"/>
          <w:sz w:val="24"/>
          <w:szCs w:val="24"/>
        </w:rPr>
        <w:t>Юнимодальные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 перевозки – это</w:t>
      </w:r>
    </w:p>
    <w:p w:rsidR="005275C4" w:rsidRPr="002A3F8D" w:rsidRDefault="005275C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А. Перевозки грузов одним видом транспорта одним или несколькими перевозчиками.</w:t>
      </w:r>
    </w:p>
    <w:p w:rsidR="005275C4" w:rsidRPr="002A3F8D" w:rsidRDefault="005275C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Б. Перевозки грузов несколькими видами транспорта несколькими перевозчиками.</w:t>
      </w:r>
    </w:p>
    <w:p w:rsidR="005275C4" w:rsidRPr="002A3F8D" w:rsidRDefault="005275C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В. Перевозки грузов несколькими видами транспорта в одной и той же грузовой единице или транспортном средстве без перегрузки самого груза.</w:t>
      </w:r>
    </w:p>
    <w:p w:rsidR="005275C4" w:rsidRPr="002A3F8D" w:rsidRDefault="005275C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Г. Перевозки грузов одним видом транспорта одним перевозчиком.</w:t>
      </w:r>
    </w:p>
    <w:p w:rsidR="005275C4" w:rsidRPr="002A3F8D" w:rsidRDefault="005275C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</w:p>
    <w:p w:rsidR="00285C30" w:rsidRPr="002A3F8D" w:rsidRDefault="00285C30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4519E" w:rsidRPr="002A3F8D" w:rsidRDefault="0044519E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8393943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7.</w:t>
      </w:r>
    </w:p>
    <w:p w:rsidR="0044519E" w:rsidRPr="002A3F8D" w:rsidRDefault="0044519E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6"/>
    <w:p w:rsidR="0044519E" w:rsidRPr="002A3F8D" w:rsidRDefault="0044519E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По какой формуле рассчитывается приведенная плотность входящего транспортног</w:t>
      </w:r>
      <w:r w:rsidR="007D5821" w:rsidRPr="002A3F8D">
        <w:rPr>
          <w:rFonts w:ascii="Times New Roman" w:hAnsi="Times New Roman" w:cs="Times New Roman"/>
          <w:sz w:val="24"/>
          <w:szCs w:val="24"/>
        </w:rPr>
        <w:t>о потока на выгрузочный пункт.</w:t>
      </w:r>
    </w:p>
    <w:p w:rsidR="007D5821" w:rsidRPr="002A3F8D" w:rsidRDefault="007B767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А. </w:t>
      </w:r>
      <w:r w:rsidRPr="002A3F8D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33" type="#_x0000_t75" style="width:45pt;height:16.5pt" o:ole="">
            <v:imagedata r:id="rId24" o:title=""/>
          </v:shape>
          <o:OLEObject Type="Embed" ProgID="Equation.3" ShapeID="_x0000_i1033" DrawAspect="Content" ObjectID="_1800012610" r:id="rId25"/>
        </w:object>
      </w:r>
      <w:r w:rsidRPr="002A3F8D">
        <w:rPr>
          <w:rFonts w:ascii="Times New Roman" w:hAnsi="Times New Roman" w:cs="Times New Roman"/>
          <w:sz w:val="24"/>
          <w:szCs w:val="24"/>
        </w:rPr>
        <w:t xml:space="preserve">                                         Б. </w:t>
      </w:r>
      <w:r w:rsidRPr="002A3F8D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34" type="#_x0000_t75" style="width:39pt;height:16.5pt" o:ole="">
            <v:imagedata r:id="rId26" o:title=""/>
          </v:shape>
          <o:OLEObject Type="Embed" ProgID="Equation.3" ShapeID="_x0000_i1034" DrawAspect="Content" ObjectID="_1800012611" r:id="rId27"/>
        </w:object>
      </w:r>
    </w:p>
    <w:p w:rsidR="005F631A" w:rsidRPr="002A3F8D" w:rsidRDefault="007B767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В. </w:t>
      </w:r>
      <w:r w:rsidRPr="002A3F8D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35" type="#_x0000_t75" style="width:57pt;height:18.75pt" o:ole="">
            <v:imagedata r:id="rId28" o:title=""/>
          </v:shape>
          <o:OLEObject Type="Embed" ProgID="Equation.3" ShapeID="_x0000_i1035" DrawAspect="Content" ObjectID="_1800012612" r:id="rId29"/>
        </w:object>
      </w:r>
      <w:r w:rsidRPr="002A3F8D">
        <w:rPr>
          <w:rFonts w:ascii="Times New Roman" w:hAnsi="Times New Roman" w:cs="Times New Roman"/>
          <w:sz w:val="24"/>
          <w:szCs w:val="24"/>
        </w:rPr>
        <w:t xml:space="preserve">                                      В. </w:t>
      </w:r>
      <w:r w:rsidR="007027BE" w:rsidRPr="002A3F8D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36" type="#_x0000_t75" style="width:58.5pt;height:18.75pt" o:ole="">
            <v:imagedata r:id="rId30" o:title=""/>
          </v:shape>
          <o:OLEObject Type="Embed" ProgID="Equation.3" ShapeID="_x0000_i1036" DrawAspect="Content" ObjectID="_1800012613" r:id="rId31"/>
        </w:object>
      </w:r>
    </w:p>
    <w:p w:rsidR="007027BE" w:rsidRPr="002A3F8D" w:rsidRDefault="007027BE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(показатели, входящие в формулы: λ – интенсивность входящего транспортного потока; µ - интенсивность обслуживания (выгрузки) транспортного потока; </w:t>
      </w:r>
      <w:proofErr w:type="spellStart"/>
      <w:r w:rsidRPr="002A3F8D">
        <w:rPr>
          <w:rFonts w:ascii="Times New Roman" w:hAnsi="Times New Roman" w:cs="Times New Roman"/>
          <w:i/>
          <w:sz w:val="24"/>
          <w:szCs w:val="24"/>
        </w:rPr>
        <w:t>t</w:t>
      </w:r>
      <w:proofErr w:type="gramStart"/>
      <w:r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>обсл</w:t>
      </w:r>
      <w:proofErr w:type="spellEnd"/>
      <w:r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2A3F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F8D">
        <w:rPr>
          <w:rFonts w:ascii="Times New Roman" w:hAnsi="Times New Roman" w:cs="Times New Roman"/>
          <w:sz w:val="24"/>
          <w:szCs w:val="24"/>
        </w:rPr>
        <w:t>продолжительность обслуживания транспортного потока )</w:t>
      </w: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8.</w:t>
      </w: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По какой формуле рассчитывается целесообразная доля непосредственной перегрузки грузов по прямому варианту из вагонов в автомобили.</w:t>
      </w:r>
      <w:r w:rsidR="002E4E30" w:rsidRPr="002A3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А. </w:t>
      </w:r>
      <w:r w:rsidR="002E4E30" w:rsidRPr="002A3F8D">
        <w:rPr>
          <w:rFonts w:ascii="Times New Roman" w:hAnsi="Times New Roman" w:cs="Times New Roman"/>
          <w:position w:val="-24"/>
          <w:sz w:val="24"/>
          <w:szCs w:val="24"/>
        </w:rPr>
        <w:object w:dxaOrig="1840" w:dyaOrig="639">
          <v:shape id="_x0000_i1037" type="#_x0000_t75" style="width:91.5pt;height:32.25pt" o:ole="">
            <v:imagedata r:id="rId32" o:title=""/>
          </v:shape>
          <o:OLEObject Type="Embed" ProgID="Equation.3" ShapeID="_x0000_i1037" DrawAspect="Content" ObjectID="_1800012614" r:id="rId33"/>
        </w:object>
      </w:r>
      <w:r w:rsidR="002E4E30" w:rsidRPr="002A3F8D">
        <w:rPr>
          <w:rFonts w:ascii="Times New Roman" w:hAnsi="Times New Roman" w:cs="Times New Roman"/>
          <w:sz w:val="24"/>
          <w:szCs w:val="24"/>
        </w:rPr>
        <w:t xml:space="preserve">                                        Б. </w:t>
      </w:r>
      <w:r w:rsidR="002E4E30" w:rsidRPr="002A3F8D">
        <w:rPr>
          <w:rFonts w:ascii="Times New Roman" w:hAnsi="Times New Roman" w:cs="Times New Roman"/>
          <w:position w:val="-24"/>
          <w:sz w:val="24"/>
          <w:szCs w:val="24"/>
        </w:rPr>
        <w:object w:dxaOrig="1840" w:dyaOrig="639">
          <v:shape id="_x0000_i1038" type="#_x0000_t75" style="width:91.5pt;height:32.25pt" o:ole="">
            <v:imagedata r:id="rId34" o:title=""/>
          </v:shape>
          <o:OLEObject Type="Embed" ProgID="Equation.3" ShapeID="_x0000_i1038" DrawAspect="Content" ObjectID="_1800012615" r:id="rId35"/>
        </w:object>
      </w:r>
    </w:p>
    <w:p w:rsidR="002E4E30" w:rsidRPr="002A3F8D" w:rsidRDefault="002E4E30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В. </w:t>
      </w:r>
      <w:r w:rsidRPr="002A3F8D">
        <w:rPr>
          <w:rFonts w:ascii="Times New Roman" w:hAnsi="Times New Roman" w:cs="Times New Roman"/>
          <w:position w:val="-28"/>
          <w:sz w:val="24"/>
          <w:szCs w:val="24"/>
        </w:rPr>
        <w:object w:dxaOrig="2000" w:dyaOrig="639">
          <v:shape id="_x0000_i1039" type="#_x0000_t75" style="width:100.5pt;height:32.25pt" o:ole="">
            <v:imagedata r:id="rId36" o:title=""/>
          </v:shape>
          <o:OLEObject Type="Embed" ProgID="Equation.3" ShapeID="_x0000_i1039" DrawAspect="Content" ObjectID="_1800012616" r:id="rId37"/>
        </w:object>
      </w:r>
      <w:r w:rsidRPr="002A3F8D">
        <w:rPr>
          <w:rFonts w:ascii="Times New Roman" w:hAnsi="Times New Roman" w:cs="Times New Roman"/>
          <w:sz w:val="24"/>
          <w:szCs w:val="24"/>
        </w:rPr>
        <w:t xml:space="preserve">                                      Г. </w:t>
      </w:r>
      <w:r w:rsidR="007B7670" w:rsidRPr="002A3F8D">
        <w:rPr>
          <w:rFonts w:ascii="Times New Roman" w:hAnsi="Times New Roman" w:cs="Times New Roman"/>
          <w:position w:val="-28"/>
          <w:sz w:val="24"/>
          <w:szCs w:val="24"/>
        </w:rPr>
        <w:object w:dxaOrig="1840" w:dyaOrig="639">
          <v:shape id="_x0000_i1040" type="#_x0000_t75" style="width:91.5pt;height:32.25pt" o:ole="">
            <v:imagedata r:id="rId38" o:title=""/>
          </v:shape>
          <o:OLEObject Type="Embed" ProgID="Equation.3" ShapeID="_x0000_i1040" DrawAspect="Content" ObjectID="_1800012617" r:id="rId39"/>
        </w:object>
      </w:r>
    </w:p>
    <w:p w:rsidR="007027BE" w:rsidRPr="002A3F8D" w:rsidRDefault="007027BE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(показатели, входящие в формулы</w:t>
      </w:r>
      <w:r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2A3F8D">
        <w:rPr>
          <w:rFonts w:ascii="Times New Roman" w:hAnsi="Times New Roman" w:cs="Times New Roman"/>
          <w:i/>
          <w:sz w:val="24"/>
          <w:szCs w:val="24"/>
        </w:rPr>
        <w:t>∑</w:t>
      </w:r>
      <w:proofErr w:type="spellStart"/>
      <w:r w:rsidRPr="002A3F8D">
        <w:rPr>
          <w:rFonts w:ascii="Times New Roman" w:hAnsi="Times New Roman" w:cs="Times New Roman"/>
          <w:i/>
          <w:sz w:val="24"/>
          <w:szCs w:val="24"/>
        </w:rPr>
        <w:t>П</w:t>
      </w:r>
      <w:r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2A3F8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A3F8D">
        <w:rPr>
          <w:rFonts w:ascii="Times New Roman" w:hAnsi="Times New Roman" w:cs="Times New Roman"/>
          <w:sz w:val="24"/>
          <w:szCs w:val="24"/>
        </w:rPr>
        <w:t xml:space="preserve">часовая производительность средств механизации; </w:t>
      </w:r>
      <w:r w:rsidRPr="002A3F8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E5EEE"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>опт.</w:t>
      </w:r>
      <w:r w:rsidR="004E5EEE" w:rsidRPr="002A3F8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E5EEE" w:rsidRPr="002A3F8D">
        <w:rPr>
          <w:rFonts w:ascii="Times New Roman" w:hAnsi="Times New Roman" w:cs="Times New Roman"/>
          <w:sz w:val="24"/>
          <w:szCs w:val="24"/>
        </w:rPr>
        <w:t xml:space="preserve">оптимальное время выгрузки вагонов; </w:t>
      </w:r>
      <w:r w:rsidR="004E5EEE" w:rsidRPr="002A3F8D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4E5EEE"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>под.</w:t>
      </w:r>
      <w:r w:rsidR="004E5EEE" w:rsidRPr="002A3F8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E5EEE" w:rsidRPr="002A3F8D">
        <w:rPr>
          <w:rFonts w:ascii="Times New Roman" w:hAnsi="Times New Roman" w:cs="Times New Roman"/>
          <w:sz w:val="24"/>
          <w:szCs w:val="24"/>
        </w:rPr>
        <w:t xml:space="preserve">масса груза в одной подаваемой группе вагонов; </w:t>
      </w:r>
      <w:r w:rsidR="004E5EEE" w:rsidRPr="002A3F8D">
        <w:rPr>
          <w:rFonts w:ascii="Times New Roman" w:hAnsi="Times New Roman" w:cs="Times New Roman"/>
          <w:i/>
          <w:sz w:val="24"/>
          <w:szCs w:val="24"/>
        </w:rPr>
        <w:t>∑П</w:t>
      </w:r>
      <w:r w:rsidR="004E5EEE" w:rsidRPr="002A3F8D">
        <w:rPr>
          <w:rFonts w:ascii="Times New Roman" w:hAnsi="Times New Roman" w:cs="Times New Roman"/>
          <w:i/>
          <w:sz w:val="24"/>
          <w:szCs w:val="24"/>
          <w:vertAlign w:val="subscript"/>
        </w:rPr>
        <w:t>а</w:t>
      </w:r>
      <w:r w:rsidR="004E5EEE" w:rsidRPr="002A3F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EEE" w:rsidRPr="002A3F8D">
        <w:rPr>
          <w:rFonts w:ascii="Times New Roman" w:hAnsi="Times New Roman" w:cs="Times New Roman"/>
          <w:sz w:val="24"/>
          <w:szCs w:val="24"/>
        </w:rPr>
        <w:t>– суммарная часовая производительность автотранспортных средств на вывозке груза.)</w:t>
      </w:r>
    </w:p>
    <w:p w:rsidR="007027BE" w:rsidRPr="002A3F8D" w:rsidRDefault="007027BE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88394063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9.</w:t>
      </w: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 выберите один правильный ответ.</w:t>
      </w:r>
    </w:p>
    <w:bookmarkEnd w:id="7"/>
    <w:p w:rsidR="005F631A" w:rsidRPr="002A3F8D" w:rsidRDefault="00A64471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lastRenderedPageBreak/>
        <w:t>Какой метод исследования рекомендуется при выборе наиболее рациональной системы транспортирования грузов, маршрутов и видов транспорта</w:t>
      </w:r>
      <w:r w:rsidR="00DE1371" w:rsidRPr="002A3F8D">
        <w:rPr>
          <w:rFonts w:ascii="Times New Roman" w:hAnsi="Times New Roman" w:cs="Times New Roman"/>
          <w:sz w:val="24"/>
          <w:szCs w:val="24"/>
        </w:rPr>
        <w:t>. (стр64)</w:t>
      </w:r>
    </w:p>
    <w:p w:rsidR="00DE1371" w:rsidRPr="002A3F8D" w:rsidRDefault="00DE1371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А. Метод сетевого планирования и управления</w:t>
      </w:r>
    </w:p>
    <w:p w:rsidR="00DE1371" w:rsidRPr="002A3F8D" w:rsidRDefault="00DE1371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Б. Морфологический метод (метод сравнения).</w:t>
      </w:r>
    </w:p>
    <w:p w:rsidR="00DE1371" w:rsidRPr="002A3F8D" w:rsidRDefault="00DE1371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В. Метод прогнозирования входящих потоков.</w:t>
      </w:r>
    </w:p>
    <w:p w:rsidR="00DE1371" w:rsidRPr="002A3F8D" w:rsidRDefault="00DE1371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Г. Метод оценки эффективности проектных транспортно-технологических схем.</w:t>
      </w:r>
    </w:p>
    <w:p w:rsidR="002A3F8D" w:rsidRDefault="002A3F8D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10.</w:t>
      </w:r>
    </w:p>
    <w:p w:rsidR="005F631A" w:rsidRPr="002A3F8D" w:rsidRDefault="005F631A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0E1D8B" w:rsidRPr="002A3F8D">
        <w:rPr>
          <w:rFonts w:ascii="Times New Roman" w:hAnsi="Times New Roman" w:cs="Times New Roman"/>
          <w:b/>
          <w:bCs/>
          <w:sz w:val="24"/>
          <w:szCs w:val="24"/>
        </w:rPr>
        <w:t>очитайте текст и установите соответствие.</w:t>
      </w:r>
    </w:p>
    <w:p w:rsidR="000E1D8B" w:rsidRPr="002A3F8D" w:rsidRDefault="000E1D8B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Cs/>
          <w:sz w:val="24"/>
          <w:szCs w:val="24"/>
        </w:rPr>
      </w:pPr>
      <w:r w:rsidRPr="002A3F8D">
        <w:rPr>
          <w:rFonts w:ascii="Times New Roman" w:hAnsi="Times New Roman" w:cs="Times New Roman"/>
          <w:bCs/>
          <w:sz w:val="24"/>
          <w:szCs w:val="24"/>
        </w:rPr>
        <w:t>Соотнесите этапы проведения обследования транспортных потоков и приведенные мероприятия, выполняемые в ходе обследования.</w:t>
      </w:r>
    </w:p>
    <w:p w:rsidR="000E1D8B" w:rsidRPr="002A3F8D" w:rsidRDefault="000E1D8B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Cs/>
          <w:sz w:val="24"/>
          <w:szCs w:val="24"/>
        </w:rPr>
      </w:pPr>
      <w:r w:rsidRPr="002A3F8D">
        <w:rPr>
          <w:rFonts w:ascii="Times New Roman" w:hAnsi="Times New Roman" w:cs="Times New Roman"/>
          <w:b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285"/>
      </w:tblGrid>
      <w:tr w:rsidR="00453D8E" w:rsidRPr="002A3F8D" w:rsidTr="00453D8E">
        <w:trPr>
          <w:trHeight w:val="460"/>
        </w:trPr>
        <w:tc>
          <w:tcPr>
            <w:tcW w:w="3416" w:type="dxa"/>
          </w:tcPr>
          <w:p w:rsidR="00453D8E" w:rsidRPr="002A3F8D" w:rsidRDefault="00453D8E" w:rsidP="00276250">
            <w:pPr>
              <w:spacing w:after="0" w:line="240" w:lineRule="auto"/>
              <w:ind w:left="-284" w:right="283" w:firstLine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проведения </w:t>
            </w:r>
          </w:p>
          <w:p w:rsidR="00453D8E" w:rsidRPr="002A3F8D" w:rsidRDefault="00453D8E" w:rsidP="00276250">
            <w:pPr>
              <w:spacing w:after="0" w:line="240" w:lineRule="auto"/>
              <w:ind w:left="-284" w:right="283" w:firstLine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обследования</w:t>
            </w:r>
          </w:p>
        </w:tc>
        <w:tc>
          <w:tcPr>
            <w:tcW w:w="5285" w:type="dxa"/>
          </w:tcPr>
          <w:p w:rsidR="00453D8E" w:rsidRPr="002A3F8D" w:rsidRDefault="00453D8E" w:rsidP="00276250">
            <w:pPr>
              <w:spacing w:after="0" w:line="240" w:lineRule="auto"/>
              <w:ind w:left="-284" w:right="283" w:firstLine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Мероприятия</w:t>
            </w:r>
          </w:p>
        </w:tc>
      </w:tr>
      <w:tr w:rsidR="00453D8E" w:rsidRPr="002A3F8D" w:rsidTr="00453D8E">
        <w:trPr>
          <w:trHeight w:val="597"/>
        </w:trPr>
        <w:tc>
          <w:tcPr>
            <w:tcW w:w="3416" w:type="dxa"/>
          </w:tcPr>
          <w:p w:rsidR="00453D8E" w:rsidRPr="002A3F8D" w:rsidRDefault="00453D8E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А. Подготовка обследования</w:t>
            </w:r>
          </w:p>
          <w:p w:rsidR="00453D8E" w:rsidRPr="002A3F8D" w:rsidRDefault="00453D8E" w:rsidP="00276250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Б. Проведение обследования</w:t>
            </w:r>
          </w:p>
          <w:p w:rsidR="00453D8E" w:rsidRPr="002A3F8D" w:rsidRDefault="00453D8E" w:rsidP="00276250">
            <w:pPr>
              <w:spacing w:after="0" w:line="240" w:lineRule="auto"/>
              <w:ind w:right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В. Обработка материалов обследования</w:t>
            </w:r>
          </w:p>
        </w:tc>
        <w:tc>
          <w:tcPr>
            <w:tcW w:w="5285" w:type="dxa"/>
          </w:tcPr>
          <w:p w:rsidR="00453D8E" w:rsidRPr="002A3F8D" w:rsidRDefault="00453D8E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1.Определение масштабов и сроков проведения обследования</w:t>
            </w:r>
          </w:p>
          <w:p w:rsidR="00453D8E" w:rsidRPr="002A3F8D" w:rsidRDefault="00453D8E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2.Первичная обработка данных учетной информации по обследованию</w:t>
            </w:r>
          </w:p>
          <w:p w:rsidR="00453D8E" w:rsidRPr="002A3F8D" w:rsidRDefault="00453D8E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3. Разработка специальных программ для обработки на ЭВМ материалов и анализа результатов обследования</w:t>
            </w:r>
          </w:p>
          <w:p w:rsidR="00453D8E" w:rsidRPr="002A3F8D" w:rsidRDefault="00453D8E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2E2652"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методов и способов проведения обследования.</w:t>
            </w:r>
          </w:p>
          <w:p w:rsidR="002E2652" w:rsidRPr="002A3F8D" w:rsidRDefault="002E2652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5.Подготовка форм учетной документа-</w:t>
            </w:r>
          </w:p>
          <w:p w:rsidR="002E2652" w:rsidRPr="002A3F8D" w:rsidRDefault="002E2652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проведения обследования</w:t>
            </w:r>
          </w:p>
          <w:p w:rsidR="002E2652" w:rsidRPr="002A3F8D" w:rsidRDefault="002E2652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6.Осуществление контроля за  </w:t>
            </w:r>
            <w:proofErr w:type="spellStart"/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выпол</w:t>
            </w:r>
            <w:proofErr w:type="spellEnd"/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E2652" w:rsidRPr="002A3F8D" w:rsidRDefault="002E2652" w:rsidP="00276250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>нением</w:t>
            </w:r>
            <w:proofErr w:type="spellEnd"/>
            <w:r w:rsidRPr="002A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обследования учетчиками</w:t>
            </w:r>
          </w:p>
          <w:p w:rsidR="002E2652" w:rsidRPr="002A3F8D" w:rsidRDefault="002E2652" w:rsidP="00276250">
            <w:pPr>
              <w:spacing w:after="0" w:line="240" w:lineRule="auto"/>
              <w:ind w:left="-284" w:firstLine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2652" w:rsidRPr="002A3F8D" w:rsidRDefault="002E2652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2901"/>
        <w:gridCol w:w="2901"/>
      </w:tblGrid>
      <w:tr w:rsidR="002A3F8D" w:rsidRPr="002A3F8D" w:rsidTr="005C28CE">
        <w:trPr>
          <w:trHeight w:val="378"/>
        </w:trPr>
        <w:tc>
          <w:tcPr>
            <w:tcW w:w="2670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А</w:t>
            </w:r>
          </w:p>
        </w:tc>
        <w:tc>
          <w:tcPr>
            <w:tcW w:w="2901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</w:t>
            </w:r>
          </w:p>
        </w:tc>
        <w:tc>
          <w:tcPr>
            <w:tcW w:w="2901" w:type="dxa"/>
          </w:tcPr>
          <w:p w:rsidR="002A3F8D" w:rsidRPr="002A3F8D" w:rsidRDefault="002A3F8D" w:rsidP="002A3F8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A3F8D" w:rsidRPr="002A3F8D" w:rsidTr="005C28CE">
        <w:trPr>
          <w:trHeight w:val="462"/>
        </w:trPr>
        <w:tc>
          <w:tcPr>
            <w:tcW w:w="2670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F4" w:rsidRPr="002A3F8D" w:rsidRDefault="003F6FF4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Cs/>
          <w:sz w:val="24"/>
          <w:szCs w:val="24"/>
        </w:rPr>
      </w:pPr>
    </w:p>
    <w:p w:rsidR="003C1E3B" w:rsidRPr="002A3F8D" w:rsidRDefault="003C1E3B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sz w:val="24"/>
          <w:szCs w:val="24"/>
        </w:rPr>
      </w:pPr>
      <w:r w:rsidRPr="002A3F8D">
        <w:rPr>
          <w:rFonts w:ascii="Times New Roman" w:hAnsi="Times New Roman" w:cs="Times New Roman"/>
          <w:b/>
          <w:sz w:val="24"/>
          <w:szCs w:val="24"/>
        </w:rPr>
        <w:t>Задание 11.</w:t>
      </w:r>
    </w:p>
    <w:p w:rsidR="003C1E3B" w:rsidRPr="002A3F8D" w:rsidRDefault="003C1E3B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sz w:val="24"/>
          <w:szCs w:val="24"/>
        </w:rPr>
      </w:pPr>
      <w:r w:rsidRPr="002A3F8D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определите </w:t>
      </w:r>
      <w:r w:rsidR="00BC0859" w:rsidRPr="002A3F8D">
        <w:rPr>
          <w:rFonts w:ascii="Times New Roman" w:hAnsi="Times New Roman" w:cs="Times New Roman"/>
          <w:b/>
          <w:sz w:val="24"/>
          <w:szCs w:val="24"/>
        </w:rPr>
        <w:t>среднее количество автомобилей в очереди на выгрузочном пункте терминала.</w:t>
      </w:r>
    </w:p>
    <w:p w:rsidR="00BC0859" w:rsidRPr="002A3F8D" w:rsidRDefault="00BC0859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Определить среднее количество автомобилей в очереди на выгрузочном пункте с помощью методов теории массового обслуживания при следующих исходных данных:</w:t>
      </w:r>
    </w:p>
    <w:p w:rsidR="00BC0859" w:rsidRPr="002A3F8D" w:rsidRDefault="00BC0859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Входящий поток автомобилей на терминал имеет показательное распределение интервалов. Интенсивность потока λ=10авт./ч, интенсивность выгрузки груза в терминале мостовым краном µ=12,5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>/ч. Врем</w:t>
      </w:r>
      <w:r w:rsidR="000F38EA" w:rsidRPr="002A3F8D">
        <w:rPr>
          <w:rFonts w:ascii="Times New Roman" w:hAnsi="Times New Roman" w:cs="Times New Roman"/>
          <w:sz w:val="24"/>
          <w:szCs w:val="24"/>
        </w:rPr>
        <w:t>я обслуживания автомобилей пост</w:t>
      </w:r>
      <w:r w:rsidRPr="002A3F8D">
        <w:rPr>
          <w:rFonts w:ascii="Times New Roman" w:hAnsi="Times New Roman" w:cs="Times New Roman"/>
          <w:sz w:val="24"/>
          <w:szCs w:val="24"/>
        </w:rPr>
        <w:t>оянное.</w:t>
      </w:r>
    </w:p>
    <w:p w:rsidR="00037DA9" w:rsidRPr="002A3F8D" w:rsidRDefault="00037DA9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C0859" w:rsidRPr="002A3F8D" w:rsidRDefault="00E32D4B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sz w:val="24"/>
          <w:szCs w:val="24"/>
        </w:rPr>
      </w:pPr>
      <w:r w:rsidRPr="002A3F8D"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BC0859" w:rsidRPr="002A3F8D">
        <w:rPr>
          <w:rFonts w:ascii="Times New Roman" w:hAnsi="Times New Roman" w:cs="Times New Roman"/>
          <w:b/>
          <w:sz w:val="24"/>
          <w:szCs w:val="24"/>
        </w:rPr>
        <w:t>.</w:t>
      </w:r>
    </w:p>
    <w:p w:rsidR="00BC0859" w:rsidRPr="002A3F8D" w:rsidRDefault="00BC0859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8D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определите </w:t>
      </w:r>
      <w:r w:rsidR="005B727B" w:rsidRPr="002A3F8D">
        <w:rPr>
          <w:rFonts w:ascii="Times New Roman" w:hAnsi="Times New Roman" w:cs="Times New Roman"/>
          <w:b/>
          <w:sz w:val="24"/>
          <w:szCs w:val="24"/>
        </w:rPr>
        <w:t>какое количество погрузочных машин надо поставить для обслуживания нижеперечисленного потока автомобилей.</w:t>
      </w:r>
    </w:p>
    <w:p w:rsidR="005B727B" w:rsidRPr="002A3F8D" w:rsidRDefault="005B727B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Имеется пуассоновский поток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автомобилей  на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 погрузочный пункт с интенсивностью λ=20 авт./ч, интенсивность погрузки каждой погрузочной машины составляет µ=10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>/ч.</w:t>
      </w:r>
    </w:p>
    <w:p w:rsidR="00533232" w:rsidRDefault="0053323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13.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Прочитайте текст и определите расчетный суточный объем вывозки груза автомобилями от отправителя.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Определить расчетный суточный объем вывозки груза 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р.с.</w:t>
      </w:r>
      <w:r w:rsidRPr="002A3F8D">
        <w:rPr>
          <w:rFonts w:ascii="Times New Roman" w:hAnsi="Times New Roman" w:cs="Times New Roman"/>
          <w:sz w:val="24"/>
          <w:szCs w:val="24"/>
        </w:rPr>
        <w:t xml:space="preserve">  с предприятия   при следующих исходных данных: среднесуточный объем вывозки груза в максимальный месяц перевозок составляет -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A3F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A3F8D">
        <w:rPr>
          <w:rFonts w:ascii="Times New Roman" w:hAnsi="Times New Roman" w:cs="Times New Roman"/>
          <w:sz w:val="24"/>
          <w:szCs w:val="24"/>
        </w:rPr>
        <w:t>-45000 т;  нормирующий множитель – К=1,1; среднеквадратическое отклонение от среднесуточной вывозки груза – σ</w:t>
      </w:r>
      <w:r w:rsidRPr="002A3F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r w:rsidRPr="002A3F8D">
        <w:rPr>
          <w:rFonts w:ascii="Times New Roman" w:hAnsi="Times New Roman" w:cs="Times New Roman"/>
          <w:sz w:val="24"/>
          <w:szCs w:val="24"/>
        </w:rPr>
        <w:t xml:space="preserve"> =200т;</w:t>
      </w:r>
    </w:p>
    <w:p w:rsidR="00533232" w:rsidRDefault="0053323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14.</w:t>
      </w:r>
    </w:p>
    <w:p w:rsidR="00732D52" w:rsidRPr="002A3F8D" w:rsidRDefault="00732D52" w:rsidP="00276250">
      <w:pPr>
        <w:spacing w:after="0" w:line="240" w:lineRule="auto"/>
        <w:ind w:left="-284" w:right="283"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Соотнесите наименование скоростей автотранспортных средств, используемых в расчетах при перевозке грузов, и формулами расчета их. 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Каждой позиции, данной в левом столбце, подберите соответствующую позицию из правого столбца: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(Показатели, входящие в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формулы: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3F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-общий пробег автомобиля за оборот (ездку); 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дв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 – время движения автомобиля за оборот (ездку); 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п-р</w:t>
      </w:r>
      <w:r w:rsidRPr="002A3F8D">
        <w:rPr>
          <w:rFonts w:ascii="Times New Roman" w:hAnsi="Times New Roman" w:cs="Times New Roman"/>
          <w:sz w:val="24"/>
          <w:szCs w:val="24"/>
        </w:rPr>
        <w:t xml:space="preserve"> – время простоя автомобиля на </w:t>
      </w:r>
      <w:proofErr w:type="spellStart"/>
      <w:r w:rsidRPr="002A3F8D"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 -разгрузочных пунктах; 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A3F8D">
        <w:rPr>
          <w:rFonts w:ascii="Times New Roman" w:hAnsi="Times New Roman" w:cs="Times New Roman"/>
          <w:sz w:val="24"/>
          <w:szCs w:val="24"/>
        </w:rPr>
        <w:t xml:space="preserve">- путевое время; 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тр.</w:t>
      </w:r>
      <w:r w:rsidRPr="002A3F8D">
        <w:rPr>
          <w:rFonts w:ascii="Times New Roman" w:hAnsi="Times New Roman" w:cs="Times New Roman"/>
          <w:sz w:val="24"/>
          <w:szCs w:val="24"/>
        </w:rPr>
        <w:t xml:space="preserve"> -расстояние транспортировки груза; </w:t>
      </w:r>
      <w:proofErr w:type="spellStart"/>
      <w:r w:rsidRPr="002A3F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3F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 – продолжительность </w:t>
      </w:r>
      <w:proofErr w:type="spellStart"/>
      <w:r w:rsidRPr="002A3F8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3F8D">
        <w:rPr>
          <w:rFonts w:ascii="Times New Roman" w:hAnsi="Times New Roman" w:cs="Times New Roman"/>
          <w:sz w:val="24"/>
          <w:szCs w:val="24"/>
        </w:rPr>
        <w:t xml:space="preserve">-ой технологической операции перевозочного процесса; </w:t>
      </w:r>
      <w:r w:rsidRPr="002A3F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3F8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2A3F8D">
        <w:rPr>
          <w:rFonts w:ascii="Times New Roman" w:hAnsi="Times New Roman" w:cs="Times New Roman"/>
          <w:sz w:val="24"/>
          <w:szCs w:val="24"/>
        </w:rPr>
        <w:t xml:space="preserve"> – время нахождения автомобиля на маршруте)</w:t>
      </w:r>
      <w:r w:rsidR="00990352" w:rsidRPr="002A3F8D">
        <w:rPr>
          <w:rFonts w:ascii="Times New Roman" w:hAnsi="Times New Roman" w:cs="Times New Roman"/>
          <w:sz w:val="24"/>
          <w:szCs w:val="24"/>
        </w:rPr>
        <w:t>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3"/>
        <w:gridCol w:w="3573"/>
      </w:tblGrid>
      <w:tr w:rsidR="00732D52" w:rsidRPr="002A3F8D" w:rsidTr="0014409C">
        <w:trPr>
          <w:trHeight w:val="1009"/>
        </w:trPr>
        <w:tc>
          <w:tcPr>
            <w:tcW w:w="4993" w:type="dxa"/>
          </w:tcPr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Наименование скоростей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Формулы для расчета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52" w:rsidRPr="002A3F8D" w:rsidTr="0014409C">
        <w:trPr>
          <w:trHeight w:val="2493"/>
        </w:trPr>
        <w:tc>
          <w:tcPr>
            <w:tcW w:w="4993" w:type="dxa"/>
          </w:tcPr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 Техническая скорость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 Рейсовая скорость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В. Эксплуатационная скорость 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корость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п-р</w:t>
            </w:r>
          </w:p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п.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+ ∑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3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  <w:p w:rsidR="00732D52" w:rsidRPr="002A3F8D" w:rsidRDefault="00732D52" w:rsidP="00276250">
            <w:pPr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1934"/>
        <w:gridCol w:w="2320"/>
        <w:gridCol w:w="2319"/>
      </w:tblGrid>
      <w:tr w:rsidR="002A3F8D" w:rsidRPr="002A3F8D" w:rsidTr="002A3F8D">
        <w:trPr>
          <w:trHeight w:val="378"/>
        </w:trPr>
        <w:tc>
          <w:tcPr>
            <w:tcW w:w="2523" w:type="dxa"/>
          </w:tcPr>
          <w:p w:rsidR="002A3F8D" w:rsidRPr="002A3F8D" w:rsidRDefault="002A3F8D" w:rsidP="002A3F8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</w:tcPr>
          <w:p w:rsidR="002A3F8D" w:rsidRPr="002A3F8D" w:rsidRDefault="002A3F8D" w:rsidP="002A3F8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8" w:type="dxa"/>
          </w:tcPr>
          <w:p w:rsidR="002A3F8D" w:rsidRPr="002A3F8D" w:rsidRDefault="002A3F8D" w:rsidP="002A3F8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78" w:type="dxa"/>
          </w:tcPr>
          <w:p w:rsidR="002A3F8D" w:rsidRPr="002A3F8D" w:rsidRDefault="002A3F8D" w:rsidP="002A3F8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A3F8D" w:rsidRPr="002A3F8D" w:rsidTr="002A3F8D">
        <w:trPr>
          <w:trHeight w:val="462"/>
        </w:trPr>
        <w:tc>
          <w:tcPr>
            <w:tcW w:w="2523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F8D" w:rsidRPr="002A3F8D" w:rsidRDefault="002A3F8D" w:rsidP="000C3AB5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90352" w:rsidRPr="002A3F8D" w:rsidRDefault="009903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15.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последовательность.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Приведите последовательность этапов прогнозирования объемных показателей грузовых перевозок с использованием математических моделей.</w:t>
      </w: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Этапы прогнозирования:</w:t>
      </w:r>
    </w:p>
    <w:p w:rsidR="00732D52" w:rsidRPr="002A3F8D" w:rsidRDefault="00732D52" w:rsidP="00276250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Построение прогноза.</w:t>
      </w:r>
    </w:p>
    <w:p w:rsidR="00732D52" w:rsidRPr="002A3F8D" w:rsidRDefault="00732D52" w:rsidP="00276250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Определение перечня возможных моделей.</w:t>
      </w:r>
    </w:p>
    <w:p w:rsidR="00732D52" w:rsidRPr="002A3F8D" w:rsidRDefault="00732D52" w:rsidP="00276250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Сбор необходимых материалов.</w:t>
      </w:r>
    </w:p>
    <w:p w:rsidR="00732D52" w:rsidRPr="002A3F8D" w:rsidRDefault="00732D52" w:rsidP="00276250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Обработка полученных исходных данных.</w:t>
      </w:r>
    </w:p>
    <w:p w:rsidR="00732D52" w:rsidRPr="002A3F8D" w:rsidRDefault="00732D52" w:rsidP="00276250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Оценка параметров моделей.</w:t>
      </w:r>
    </w:p>
    <w:p w:rsidR="00732D52" w:rsidRPr="002A3F8D" w:rsidRDefault="00732D52" w:rsidP="00276250">
      <w:pPr>
        <w:pStyle w:val="a6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Анализ полученного прогноза.</w:t>
      </w:r>
    </w:p>
    <w:p w:rsidR="00732D52" w:rsidRPr="002A3F8D" w:rsidRDefault="002A3F8D" w:rsidP="00276250">
      <w:pPr>
        <w:pStyle w:val="a6"/>
        <w:spacing w:after="0" w:line="240" w:lineRule="auto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32D52" w:rsidRPr="002A3F8D">
        <w:rPr>
          <w:rFonts w:ascii="Times New Roman" w:hAnsi="Times New Roman" w:cs="Times New Roman"/>
          <w:sz w:val="24"/>
          <w:szCs w:val="24"/>
        </w:rPr>
        <w:t>вет: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1452"/>
        <w:gridCol w:w="1451"/>
        <w:gridCol w:w="1449"/>
        <w:gridCol w:w="1449"/>
        <w:gridCol w:w="1450"/>
        <w:gridCol w:w="1450"/>
      </w:tblGrid>
      <w:tr w:rsidR="002A3F8D" w:rsidTr="002A3F8D">
        <w:tc>
          <w:tcPr>
            <w:tcW w:w="1489" w:type="dxa"/>
          </w:tcPr>
          <w:p w:rsidR="002A3F8D" w:rsidRDefault="002A3F8D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A3F8D" w:rsidRDefault="002A3F8D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3F8D" w:rsidRDefault="002A3F8D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A3F8D" w:rsidRDefault="002A3F8D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A3F8D" w:rsidRDefault="002A3F8D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A3F8D" w:rsidRDefault="002A3F8D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32" w:rsidRDefault="00533232" w:rsidP="00276250">
      <w:pPr>
        <w:pStyle w:val="a6"/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16.</w:t>
      </w:r>
    </w:p>
    <w:p w:rsidR="00732D52" w:rsidRPr="002A3F8D" w:rsidRDefault="00732D52" w:rsidP="00276250">
      <w:pPr>
        <w:pStyle w:val="a6"/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 определения (формулировки) основных характеристик автотранспортного потока с их названиями.</w:t>
      </w:r>
    </w:p>
    <w:p w:rsidR="00732D52" w:rsidRPr="002A3F8D" w:rsidRDefault="00732D52" w:rsidP="00276250">
      <w:pPr>
        <w:pStyle w:val="a6"/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Соотнесите определения, данные в правом столбце, с названиями основных характеристик транспортного потока (ТП), данные в левом столбце.</w:t>
      </w:r>
    </w:p>
    <w:p w:rsidR="00732D52" w:rsidRPr="002A3F8D" w:rsidRDefault="00732D52" w:rsidP="00276250">
      <w:pPr>
        <w:pStyle w:val="a6"/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5855"/>
      </w:tblGrid>
      <w:tr w:rsidR="00732D52" w:rsidRPr="002A3F8D" w:rsidTr="0014409C">
        <w:trPr>
          <w:trHeight w:val="546"/>
        </w:trPr>
        <w:tc>
          <w:tcPr>
            <w:tcW w:w="2743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ТП</w:t>
            </w:r>
          </w:p>
        </w:tc>
        <w:tc>
          <w:tcPr>
            <w:tcW w:w="5855" w:type="dxa"/>
          </w:tcPr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Определения (формулировки) ТП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2D52" w:rsidRPr="002A3F8D" w:rsidTr="002A3F8D">
        <w:trPr>
          <w:trHeight w:val="2585"/>
        </w:trPr>
        <w:tc>
          <w:tcPr>
            <w:tcW w:w="2743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2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 Интенсивность движения ТП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 Плотность ТП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В. Состав ТП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Г. Скорость 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34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pStyle w:val="a6"/>
              <w:spacing w:after="0" w:line="240" w:lineRule="auto"/>
              <w:ind w:left="34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pStyle w:val="a6"/>
              <w:spacing w:after="0" w:line="240" w:lineRule="auto"/>
              <w:ind w:left="-284" w:right="283" w:firstLine="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5" w:type="dxa"/>
          </w:tcPr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1.Количаство транспортных средств, приходящихся на 1км полосы дороги.</w:t>
            </w:r>
          </w:p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2.Количество транспортных средств, движущихся в определенном направлении и проходящих через сечение дороги за единицу времени (сутки, час, мин.).</w:t>
            </w:r>
          </w:p>
          <w:p w:rsidR="00732D52" w:rsidRPr="002A3F8D" w:rsidRDefault="00732D52" w:rsidP="0027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3.Отношение пройденного пути к промежутку времени, за который этот путь пройден.</w:t>
            </w:r>
          </w:p>
          <w:p w:rsidR="00732D52" w:rsidRPr="002A3F8D" w:rsidRDefault="00732D52" w:rsidP="002A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4.Соотношение в ТП транспортных средств различного типа.</w:t>
            </w:r>
          </w:p>
        </w:tc>
      </w:tr>
    </w:tbl>
    <w:p w:rsidR="00732D52" w:rsidRPr="002A3F8D" w:rsidRDefault="00732D52" w:rsidP="00276250">
      <w:pPr>
        <w:pStyle w:val="a6"/>
        <w:spacing w:after="0" w:line="240" w:lineRule="auto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33232" w:rsidRPr="002A3F8D" w:rsidRDefault="00533232" w:rsidP="00276250">
      <w:pPr>
        <w:pStyle w:val="a6"/>
        <w:spacing w:after="0" w:line="240" w:lineRule="auto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251"/>
        <w:gridCol w:w="1293"/>
        <w:gridCol w:w="1513"/>
      </w:tblGrid>
      <w:tr w:rsidR="00732D52" w:rsidRPr="002A3F8D" w:rsidTr="002A3F8D">
        <w:trPr>
          <w:trHeight w:val="231"/>
        </w:trPr>
        <w:tc>
          <w:tcPr>
            <w:tcW w:w="1272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251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Б</w:t>
            </w:r>
          </w:p>
        </w:tc>
        <w:tc>
          <w:tcPr>
            <w:tcW w:w="1293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</w:p>
        </w:tc>
        <w:tc>
          <w:tcPr>
            <w:tcW w:w="1513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Г</w:t>
            </w:r>
          </w:p>
        </w:tc>
      </w:tr>
      <w:tr w:rsidR="00732D52" w:rsidRPr="002A3F8D" w:rsidTr="002A3F8D">
        <w:trPr>
          <w:trHeight w:val="168"/>
        </w:trPr>
        <w:tc>
          <w:tcPr>
            <w:tcW w:w="1272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pStyle w:val="a6"/>
        <w:spacing w:after="0" w:line="240" w:lineRule="auto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17.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Прочтите текст и установите соответствие.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Соотнесите приведенные функции управления и задачи функций управления.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8566402"/>
      <w:r w:rsidRPr="002A3F8D">
        <w:rPr>
          <w:rFonts w:ascii="Times New Roman" w:hAnsi="Times New Roman" w:cs="Times New Roman"/>
          <w:sz w:val="24"/>
          <w:szCs w:val="24"/>
        </w:rPr>
        <w:t xml:space="preserve">К каждой позиции, данной в левом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столбце ,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 подберите соответствующую позицию из правого столбца: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5"/>
        <w:gridCol w:w="5340"/>
      </w:tblGrid>
      <w:tr w:rsidR="00732D52" w:rsidRPr="002A3F8D" w:rsidTr="0014409C">
        <w:trPr>
          <w:trHeight w:val="483"/>
        </w:trPr>
        <w:tc>
          <w:tcPr>
            <w:tcW w:w="3805" w:type="dxa"/>
          </w:tcPr>
          <w:bookmarkEnd w:id="8"/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5340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Задачи функций управления</w:t>
            </w:r>
          </w:p>
        </w:tc>
      </w:tr>
      <w:tr w:rsidR="00732D52" w:rsidRPr="002A3F8D" w:rsidTr="002A3F8D">
        <w:trPr>
          <w:trHeight w:val="3675"/>
        </w:trPr>
        <w:tc>
          <w:tcPr>
            <w:tcW w:w="3805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 Организация</w:t>
            </w:r>
          </w:p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 Руководство</w:t>
            </w:r>
          </w:p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В. Контроль</w:t>
            </w:r>
          </w:p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Г. Регулирование</w:t>
            </w:r>
          </w:p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Д. Планирование</w:t>
            </w: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732D52" w:rsidRPr="002A3F8D" w:rsidRDefault="00732D52" w:rsidP="0027625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воздействия на объект управления.</w:t>
            </w:r>
          </w:p>
          <w:p w:rsidR="00732D52" w:rsidRPr="002A3F8D" w:rsidRDefault="00732D52" w:rsidP="0027625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Выполнение распорядительных действий своим подчиненным.</w:t>
            </w:r>
          </w:p>
          <w:p w:rsidR="00732D52" w:rsidRPr="002A3F8D" w:rsidRDefault="00732D52" w:rsidP="0027625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Количественная и качественная оценка и учет результатов работы организации.</w:t>
            </w:r>
          </w:p>
          <w:p w:rsidR="00732D52" w:rsidRPr="002A3F8D" w:rsidRDefault="00732D52" w:rsidP="0027625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фактического состояния объекта управления в </w:t>
            </w: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с обнаруженными отклонениями.</w:t>
            </w:r>
          </w:p>
          <w:p w:rsidR="00732D52" w:rsidRPr="002A3F8D" w:rsidRDefault="00732D52" w:rsidP="0027625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структуры предприятия и обеспечение его необходимыми ресурсами для нормальной работы.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Ответ</w:t>
      </w: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1062"/>
        <w:gridCol w:w="904"/>
        <w:gridCol w:w="872"/>
        <w:gridCol w:w="1220"/>
      </w:tblGrid>
      <w:tr w:rsidR="00612496" w:rsidRPr="002A3F8D" w:rsidTr="00612496">
        <w:trPr>
          <w:trHeight w:val="578"/>
        </w:trPr>
        <w:tc>
          <w:tcPr>
            <w:tcW w:w="935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</w:p>
        </w:tc>
        <w:tc>
          <w:tcPr>
            <w:tcW w:w="1062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904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872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Г</w:t>
            </w:r>
          </w:p>
        </w:tc>
        <w:tc>
          <w:tcPr>
            <w:tcW w:w="1220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</w:p>
        </w:tc>
      </w:tr>
      <w:tr w:rsidR="00612496" w:rsidRPr="002A3F8D" w:rsidTr="00612496">
        <w:trPr>
          <w:trHeight w:val="557"/>
        </w:trPr>
        <w:tc>
          <w:tcPr>
            <w:tcW w:w="935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612496" w:rsidRPr="002A3F8D" w:rsidRDefault="00612496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88564793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18.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Прочтите текст и установите соответствие.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Привести в соответствие перечень элементов  и характеристик системы «Транспортный поток – Дорожные условия» (ТП – ДУ) с названиями подсистем ТП и ДУ.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К каждому перечню элементов и характеристик,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приведенных  в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 левом столбце , подберите соответствующую позицию  названия подсистемы из правого столбца: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5"/>
        <w:gridCol w:w="5340"/>
      </w:tblGrid>
      <w:tr w:rsidR="00732D52" w:rsidRPr="002A3F8D" w:rsidTr="0014409C">
        <w:trPr>
          <w:trHeight w:val="483"/>
        </w:trPr>
        <w:tc>
          <w:tcPr>
            <w:tcW w:w="3805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Название подсистем</w:t>
            </w:r>
          </w:p>
        </w:tc>
        <w:tc>
          <w:tcPr>
            <w:tcW w:w="5340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Перечень элементов и характеристик</w:t>
            </w:r>
          </w:p>
        </w:tc>
      </w:tr>
      <w:tr w:rsidR="00732D52" w:rsidRPr="002A3F8D" w:rsidTr="002A3F8D">
        <w:trPr>
          <w:trHeight w:val="2248"/>
        </w:trPr>
        <w:tc>
          <w:tcPr>
            <w:tcW w:w="3805" w:type="dxa"/>
          </w:tcPr>
          <w:p w:rsidR="00732D52" w:rsidRPr="002A3F8D" w:rsidRDefault="00732D52" w:rsidP="00276250">
            <w:pPr>
              <w:spacing w:after="0" w:line="240" w:lineRule="auto"/>
              <w:ind w:left="-34" w:right="283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 Подсистема ТП</w:t>
            </w:r>
          </w:p>
          <w:p w:rsidR="00732D52" w:rsidRPr="002A3F8D" w:rsidRDefault="00732D52" w:rsidP="00276250">
            <w:pPr>
              <w:spacing w:after="0" w:line="240" w:lineRule="auto"/>
              <w:ind w:left="-34" w:right="283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 Подсистема ДУ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732D52" w:rsidRPr="002A3F8D" w:rsidRDefault="00732D52" w:rsidP="0027625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Элементы :</w:t>
            </w:r>
            <w:proofErr w:type="gramEnd"/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состав, водитель, пешеходы.</w:t>
            </w:r>
          </w:p>
          <w:p w:rsidR="00732D52" w:rsidRPr="002A3F8D" w:rsidRDefault="00732D52" w:rsidP="0027625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Элементы: дороги и обстановка на них, средства регулирования движения.</w:t>
            </w:r>
          </w:p>
          <w:p w:rsidR="00732D52" w:rsidRPr="002A3F8D" w:rsidRDefault="00732D52" w:rsidP="0027625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Характеристики: интенсивность движения, скорость движения, плотность.</w:t>
            </w:r>
          </w:p>
          <w:p w:rsidR="00732D52" w:rsidRPr="002A3F8D" w:rsidRDefault="00732D52" w:rsidP="002A3F8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Характеристики: сеть дорог, геометрические элементы дорог, состояние проезжей части.</w:t>
            </w: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2312"/>
      </w:tblGrid>
      <w:tr w:rsidR="00732D52" w:rsidRPr="002A3F8D" w:rsidTr="0014409C">
        <w:trPr>
          <w:trHeight w:val="420"/>
        </w:trPr>
        <w:tc>
          <w:tcPr>
            <w:tcW w:w="1787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А</w:t>
            </w:r>
          </w:p>
        </w:tc>
        <w:tc>
          <w:tcPr>
            <w:tcW w:w="2312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Б</w:t>
            </w:r>
          </w:p>
        </w:tc>
      </w:tr>
      <w:tr w:rsidR="00732D52" w:rsidRPr="002A3F8D" w:rsidTr="0014409C">
        <w:trPr>
          <w:trHeight w:val="462"/>
        </w:trPr>
        <w:tc>
          <w:tcPr>
            <w:tcW w:w="1787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88566274"/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19.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Прочтите текст и установите соответствие.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Соотнесите приведенные названия автоматизированных систем управления дорожным движением транспортных потоков (АСУДД) с их назначением.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К каждой позиции, данной в левом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столбце ,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 подберите соответствующую позицию из правого столбца: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5"/>
        <w:gridCol w:w="5340"/>
      </w:tblGrid>
      <w:tr w:rsidR="00732D52" w:rsidRPr="002A3F8D" w:rsidTr="0014409C">
        <w:trPr>
          <w:trHeight w:val="483"/>
        </w:trPr>
        <w:tc>
          <w:tcPr>
            <w:tcW w:w="3805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Названия АСУДД</w:t>
            </w:r>
          </w:p>
        </w:tc>
        <w:tc>
          <w:tcPr>
            <w:tcW w:w="5340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Назначение АСУДД</w:t>
            </w:r>
          </w:p>
        </w:tc>
      </w:tr>
      <w:tr w:rsidR="00732D52" w:rsidRPr="002A3F8D" w:rsidTr="002A3F8D">
        <w:trPr>
          <w:trHeight w:val="2489"/>
        </w:trPr>
        <w:tc>
          <w:tcPr>
            <w:tcW w:w="3805" w:type="dxa"/>
          </w:tcPr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28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 Локальный АСУДД.</w:t>
            </w:r>
          </w:p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28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 Сетевой АСУДД.</w:t>
            </w:r>
          </w:p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283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В. Ситуационный АСУДД.</w:t>
            </w: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1.Используется для определения параметров регулирования информации о транспортной ситуации на нескольких перекрестках.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2. Используется для предварительных расчетов параметров регулирования в различных транспортных ситуациях.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3. Используется для информации о транспортных потоках на подходах к перекрестку.</w:t>
            </w: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1293"/>
        <w:gridCol w:w="1524"/>
      </w:tblGrid>
      <w:tr w:rsidR="00732D52" w:rsidRPr="002A3F8D" w:rsidTr="0014409C">
        <w:trPr>
          <w:trHeight w:val="567"/>
        </w:trPr>
        <w:tc>
          <w:tcPr>
            <w:tcW w:w="1482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А</w:t>
            </w:r>
          </w:p>
        </w:tc>
        <w:tc>
          <w:tcPr>
            <w:tcW w:w="1293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  <w:tc>
          <w:tcPr>
            <w:tcW w:w="1524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В</w:t>
            </w:r>
          </w:p>
        </w:tc>
      </w:tr>
      <w:tr w:rsidR="00732D52" w:rsidRPr="002A3F8D" w:rsidTr="0014409C">
        <w:trPr>
          <w:trHeight w:val="589"/>
        </w:trPr>
        <w:tc>
          <w:tcPr>
            <w:tcW w:w="1482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1293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24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bookmarkEnd w:id="10"/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Задание 20.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8D">
        <w:rPr>
          <w:rFonts w:ascii="Times New Roman" w:hAnsi="Times New Roman" w:cs="Times New Roman"/>
          <w:b/>
          <w:bCs/>
          <w:sz w:val="24"/>
          <w:szCs w:val="24"/>
        </w:rPr>
        <w:t>Прочтите текст и установите соответствие.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Соотнесите приведенные математические модели, применяемые для анализа транспортных потоков, с их предназначением.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 xml:space="preserve">К каждой позиции, данной в левом </w:t>
      </w:r>
      <w:proofErr w:type="gramStart"/>
      <w:r w:rsidRPr="002A3F8D">
        <w:rPr>
          <w:rFonts w:ascii="Times New Roman" w:hAnsi="Times New Roman" w:cs="Times New Roman"/>
          <w:sz w:val="24"/>
          <w:szCs w:val="24"/>
        </w:rPr>
        <w:t>столбце ,</w:t>
      </w:r>
      <w:proofErr w:type="gramEnd"/>
      <w:r w:rsidRPr="002A3F8D">
        <w:rPr>
          <w:rFonts w:ascii="Times New Roman" w:hAnsi="Times New Roman" w:cs="Times New Roman"/>
          <w:sz w:val="24"/>
          <w:szCs w:val="24"/>
        </w:rPr>
        <w:t xml:space="preserve"> подберите соответствующую позицию из правого столбца:</w:t>
      </w: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pStyle w:val="a6"/>
        <w:spacing w:after="0" w:line="240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209"/>
      </w:tblGrid>
      <w:tr w:rsidR="00732D52" w:rsidRPr="002A3F8D" w:rsidTr="0014409C">
        <w:trPr>
          <w:trHeight w:val="483"/>
        </w:trPr>
        <w:tc>
          <w:tcPr>
            <w:tcW w:w="3936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Название модели</w:t>
            </w:r>
          </w:p>
        </w:tc>
        <w:tc>
          <w:tcPr>
            <w:tcW w:w="5209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Предназначение модели</w:t>
            </w:r>
          </w:p>
        </w:tc>
      </w:tr>
      <w:tr w:rsidR="00732D52" w:rsidRPr="002A3F8D" w:rsidTr="002A3F8D">
        <w:trPr>
          <w:trHeight w:val="2252"/>
        </w:trPr>
        <w:tc>
          <w:tcPr>
            <w:tcW w:w="3936" w:type="dxa"/>
          </w:tcPr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3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А. Оптимизационные модели.</w:t>
            </w:r>
          </w:p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3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Б. Имитационные модели.</w:t>
            </w:r>
          </w:p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3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В. Прогнозные модели.</w:t>
            </w:r>
          </w:p>
          <w:p w:rsidR="00732D52" w:rsidRPr="002A3F8D" w:rsidRDefault="00732D52" w:rsidP="00276250">
            <w:pPr>
              <w:tabs>
                <w:tab w:val="left" w:pos="115"/>
              </w:tabs>
              <w:spacing w:after="0" w:line="240" w:lineRule="auto"/>
              <w:ind w:left="-34" w:right="3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52" w:rsidRPr="002A3F8D" w:rsidRDefault="00732D52" w:rsidP="00276250">
            <w:pPr>
              <w:pStyle w:val="a6"/>
              <w:spacing w:after="0" w:line="240" w:lineRule="auto"/>
              <w:ind w:left="-34"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1.Предназначены для воспроизведения всех деталей движения, включая развитие процесса во времени.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2.Предназначены для выбора оптимального пути движения и оптимизации маршрутов перевозок (грузовых и пассажирских).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>3.Предназначены для моделирования транспортных потоков в транспортной сети.</w:t>
            </w:r>
          </w:p>
          <w:p w:rsidR="00732D52" w:rsidRPr="002A3F8D" w:rsidRDefault="00732D52" w:rsidP="00276250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32D52" w:rsidRPr="002A3F8D" w:rsidRDefault="00732D52" w:rsidP="00276250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3F8D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1293"/>
        <w:gridCol w:w="1524"/>
      </w:tblGrid>
      <w:tr w:rsidR="00732D52" w:rsidRPr="002A3F8D" w:rsidTr="0014409C">
        <w:trPr>
          <w:trHeight w:val="567"/>
        </w:trPr>
        <w:tc>
          <w:tcPr>
            <w:tcW w:w="1482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А</w:t>
            </w:r>
          </w:p>
        </w:tc>
        <w:tc>
          <w:tcPr>
            <w:tcW w:w="1293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  <w:tc>
          <w:tcPr>
            <w:tcW w:w="1524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В</w:t>
            </w:r>
          </w:p>
        </w:tc>
      </w:tr>
      <w:tr w:rsidR="00732D52" w:rsidRPr="002A3F8D" w:rsidTr="0014409C">
        <w:trPr>
          <w:trHeight w:val="589"/>
        </w:trPr>
        <w:tc>
          <w:tcPr>
            <w:tcW w:w="1482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93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24" w:type="dxa"/>
          </w:tcPr>
          <w:p w:rsidR="00732D52" w:rsidRPr="002A3F8D" w:rsidRDefault="00732D52" w:rsidP="0027625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C533B7" w:rsidRPr="002A3F8D" w:rsidRDefault="00C533B7" w:rsidP="00533232">
      <w:pPr>
        <w:spacing w:after="0" w:line="240" w:lineRule="auto"/>
        <w:ind w:left="-284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C533B7" w:rsidRPr="002A3F8D" w:rsidSect="00FA4DE0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53ED" w:rsidRDefault="004753ED" w:rsidP="00533232">
      <w:pPr>
        <w:spacing w:after="0" w:line="240" w:lineRule="auto"/>
      </w:pPr>
      <w:r>
        <w:separator/>
      </w:r>
    </w:p>
  </w:endnote>
  <w:endnote w:type="continuationSeparator" w:id="0">
    <w:p w:rsidR="004753ED" w:rsidRDefault="004753ED" w:rsidP="005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542802"/>
      <w:docPartObj>
        <w:docPartGallery w:val="Page Numbers (Bottom of Page)"/>
        <w:docPartUnique/>
      </w:docPartObj>
    </w:sdtPr>
    <w:sdtContent>
      <w:p w:rsidR="00533232" w:rsidRDefault="005332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3232" w:rsidRDefault="005332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53ED" w:rsidRDefault="004753ED" w:rsidP="00533232">
      <w:pPr>
        <w:spacing w:after="0" w:line="240" w:lineRule="auto"/>
      </w:pPr>
      <w:r>
        <w:separator/>
      </w:r>
    </w:p>
  </w:footnote>
  <w:footnote w:type="continuationSeparator" w:id="0">
    <w:p w:rsidR="004753ED" w:rsidRDefault="004753ED" w:rsidP="005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6B53"/>
    <w:multiLevelType w:val="hybridMultilevel"/>
    <w:tmpl w:val="230497CA"/>
    <w:lvl w:ilvl="0" w:tplc="344A41E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663007AF"/>
    <w:multiLevelType w:val="hybridMultilevel"/>
    <w:tmpl w:val="0A3ABFE4"/>
    <w:lvl w:ilvl="0" w:tplc="344A41E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93B4CDE"/>
    <w:multiLevelType w:val="hybridMultilevel"/>
    <w:tmpl w:val="8A4ADE32"/>
    <w:lvl w:ilvl="0" w:tplc="0A361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8840751">
    <w:abstractNumId w:val="2"/>
  </w:num>
  <w:num w:numId="2" w16cid:durableId="2048752618">
    <w:abstractNumId w:val="0"/>
  </w:num>
  <w:num w:numId="3" w16cid:durableId="203195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4"/>
    <w:rsid w:val="0002494D"/>
    <w:rsid w:val="00037DA9"/>
    <w:rsid w:val="00056150"/>
    <w:rsid w:val="00075428"/>
    <w:rsid w:val="000E18FD"/>
    <w:rsid w:val="000E1D8B"/>
    <w:rsid w:val="000E4835"/>
    <w:rsid w:val="000F38EA"/>
    <w:rsid w:val="00111244"/>
    <w:rsid w:val="00136D29"/>
    <w:rsid w:val="0014409C"/>
    <w:rsid w:val="001565D0"/>
    <w:rsid w:val="0017255C"/>
    <w:rsid w:val="00173BEC"/>
    <w:rsid w:val="0019498C"/>
    <w:rsid w:val="001F07FD"/>
    <w:rsid w:val="002262FA"/>
    <w:rsid w:val="00234D1E"/>
    <w:rsid w:val="00276250"/>
    <w:rsid w:val="00285C30"/>
    <w:rsid w:val="002A2F11"/>
    <w:rsid w:val="002A3F8D"/>
    <w:rsid w:val="002A7F6C"/>
    <w:rsid w:val="002B2610"/>
    <w:rsid w:val="002E2652"/>
    <w:rsid w:val="002E36C8"/>
    <w:rsid w:val="002E4E30"/>
    <w:rsid w:val="002E5F12"/>
    <w:rsid w:val="002F34FC"/>
    <w:rsid w:val="003007FC"/>
    <w:rsid w:val="00315E11"/>
    <w:rsid w:val="003220F4"/>
    <w:rsid w:val="00346BF2"/>
    <w:rsid w:val="003A0191"/>
    <w:rsid w:val="003A33B2"/>
    <w:rsid w:val="003A528F"/>
    <w:rsid w:val="003C1E3B"/>
    <w:rsid w:val="003D094E"/>
    <w:rsid w:val="003D0AD8"/>
    <w:rsid w:val="003E178A"/>
    <w:rsid w:val="003F6FF4"/>
    <w:rsid w:val="0040738F"/>
    <w:rsid w:val="00435CC3"/>
    <w:rsid w:val="0044519E"/>
    <w:rsid w:val="00453D8E"/>
    <w:rsid w:val="004753ED"/>
    <w:rsid w:val="004A7A10"/>
    <w:rsid w:val="004E5EEE"/>
    <w:rsid w:val="004F4948"/>
    <w:rsid w:val="005275C4"/>
    <w:rsid w:val="00530BBF"/>
    <w:rsid w:val="00533232"/>
    <w:rsid w:val="00533D60"/>
    <w:rsid w:val="005869C9"/>
    <w:rsid w:val="005A07FB"/>
    <w:rsid w:val="005B727B"/>
    <w:rsid w:val="005F631A"/>
    <w:rsid w:val="00612496"/>
    <w:rsid w:val="00671C30"/>
    <w:rsid w:val="00681672"/>
    <w:rsid w:val="006F4A97"/>
    <w:rsid w:val="007027BE"/>
    <w:rsid w:val="0070430F"/>
    <w:rsid w:val="00732D52"/>
    <w:rsid w:val="007640FE"/>
    <w:rsid w:val="007B7670"/>
    <w:rsid w:val="007D5821"/>
    <w:rsid w:val="007F1C73"/>
    <w:rsid w:val="00805416"/>
    <w:rsid w:val="0082439A"/>
    <w:rsid w:val="008276AB"/>
    <w:rsid w:val="00834977"/>
    <w:rsid w:val="00834EF7"/>
    <w:rsid w:val="00857652"/>
    <w:rsid w:val="00874202"/>
    <w:rsid w:val="00876E54"/>
    <w:rsid w:val="008A37D1"/>
    <w:rsid w:val="008B617F"/>
    <w:rsid w:val="008C3AD9"/>
    <w:rsid w:val="008D0E95"/>
    <w:rsid w:val="009020E8"/>
    <w:rsid w:val="009174D6"/>
    <w:rsid w:val="00990352"/>
    <w:rsid w:val="009A5D34"/>
    <w:rsid w:val="009E169C"/>
    <w:rsid w:val="00A0059F"/>
    <w:rsid w:val="00A00DAA"/>
    <w:rsid w:val="00A64471"/>
    <w:rsid w:val="00A95A22"/>
    <w:rsid w:val="00AC129F"/>
    <w:rsid w:val="00AD4019"/>
    <w:rsid w:val="00B31D23"/>
    <w:rsid w:val="00B3771B"/>
    <w:rsid w:val="00B62DD8"/>
    <w:rsid w:val="00B955FB"/>
    <w:rsid w:val="00BA0EA8"/>
    <w:rsid w:val="00BA2817"/>
    <w:rsid w:val="00BC0859"/>
    <w:rsid w:val="00BF48B9"/>
    <w:rsid w:val="00C002F7"/>
    <w:rsid w:val="00C42534"/>
    <w:rsid w:val="00C42962"/>
    <w:rsid w:val="00C46F27"/>
    <w:rsid w:val="00C533B7"/>
    <w:rsid w:val="00CD32BA"/>
    <w:rsid w:val="00D129C9"/>
    <w:rsid w:val="00D220C2"/>
    <w:rsid w:val="00D40AFC"/>
    <w:rsid w:val="00D811D3"/>
    <w:rsid w:val="00D81294"/>
    <w:rsid w:val="00DB4238"/>
    <w:rsid w:val="00DE1371"/>
    <w:rsid w:val="00DF0013"/>
    <w:rsid w:val="00E10117"/>
    <w:rsid w:val="00E32D4B"/>
    <w:rsid w:val="00E7411B"/>
    <w:rsid w:val="00EC2E72"/>
    <w:rsid w:val="00EE4875"/>
    <w:rsid w:val="00F4010F"/>
    <w:rsid w:val="00F41F3A"/>
    <w:rsid w:val="00F4500E"/>
    <w:rsid w:val="00FA0405"/>
    <w:rsid w:val="00FA4DE0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E565"/>
  <w15:docId w15:val="{90FDB95A-2F4B-4F83-9C21-918C469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27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977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2A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232"/>
  </w:style>
  <w:style w:type="paragraph" w:styleId="aa">
    <w:name w:val="footer"/>
    <w:basedOn w:val="a"/>
    <w:link w:val="ab"/>
    <w:uiPriority w:val="99"/>
    <w:unhideWhenUsed/>
    <w:rsid w:val="005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494-BC8B-447D-BFB5-D3C1663A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pavlov</dc:creator>
  <cp:lastModifiedBy>Admin</cp:lastModifiedBy>
  <cp:revision>2</cp:revision>
  <dcterms:created xsi:type="dcterms:W3CDTF">2025-02-02T11:43:00Z</dcterms:created>
  <dcterms:modified xsi:type="dcterms:W3CDTF">2025-02-02T11:43:00Z</dcterms:modified>
</cp:coreProperties>
</file>